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5F" w:rsidRDefault="0020015F"/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/>
      </w:tblPr>
      <w:tblGrid>
        <w:gridCol w:w="5694"/>
      </w:tblGrid>
      <w:tr w:rsidR="0020015F" w:rsidRPr="001F5617">
        <w:tc>
          <w:tcPr>
            <w:tcW w:w="0" w:type="auto"/>
          </w:tcPr>
          <w:p w:rsidR="0020015F" w:rsidRDefault="0020015F" w:rsidP="003A1D06">
            <w:pPr>
              <w:pStyle w:val="NoSpacing"/>
              <w:rPr>
                <w:rFonts w:ascii="Cambria" w:hAnsi="Cambria" w:cs="Cambria"/>
                <w:sz w:val="72"/>
                <w:szCs w:val="72"/>
              </w:rPr>
            </w:pPr>
            <w:r>
              <w:rPr>
                <w:rFonts w:ascii="Cambria" w:hAnsi="Cambria" w:cs="Cambria"/>
                <w:sz w:val="72"/>
                <w:szCs w:val="72"/>
              </w:rPr>
              <w:t>Godišnji izvještaj o radu za 2016. godinu</w:t>
            </w:r>
          </w:p>
        </w:tc>
      </w:tr>
      <w:tr w:rsidR="0020015F" w:rsidRPr="001F5617">
        <w:tc>
          <w:tcPr>
            <w:tcW w:w="0" w:type="auto"/>
          </w:tcPr>
          <w:p w:rsidR="0020015F" w:rsidRPr="001F5617" w:rsidRDefault="0020015F" w:rsidP="003A1D06">
            <w:pPr>
              <w:pStyle w:val="NoSpacing"/>
              <w:rPr>
                <w:rFonts w:cs="Times New Roman"/>
                <w:sz w:val="40"/>
                <w:szCs w:val="40"/>
              </w:rPr>
            </w:pPr>
            <w:r w:rsidRPr="00D32CF9">
              <w:rPr>
                <w:b/>
                <w:bCs/>
                <w:sz w:val="40"/>
                <w:szCs w:val="40"/>
              </w:rPr>
              <w:t>Komisija za pokretne knjižnice</w:t>
            </w:r>
            <w:r>
              <w:rPr>
                <w:sz w:val="40"/>
                <w:szCs w:val="40"/>
              </w:rPr>
              <w:t xml:space="preserve"> </w:t>
            </w:r>
            <w:r w:rsidRPr="00D32CF9">
              <w:rPr>
                <w:b/>
                <w:bCs/>
                <w:sz w:val="40"/>
                <w:szCs w:val="40"/>
              </w:rPr>
              <w:t>HKD-a</w:t>
            </w:r>
          </w:p>
        </w:tc>
      </w:tr>
      <w:tr w:rsidR="0020015F" w:rsidRPr="001F5617">
        <w:tc>
          <w:tcPr>
            <w:tcW w:w="0" w:type="auto"/>
          </w:tcPr>
          <w:p w:rsidR="0020015F" w:rsidRPr="00D32CF9" w:rsidRDefault="0020015F" w:rsidP="003A1D06">
            <w:pPr>
              <w:pStyle w:val="NoSpacing"/>
              <w:rPr>
                <w:rFonts w:cs="Times New Roman"/>
                <w:b/>
                <w:bCs/>
                <w:sz w:val="28"/>
                <w:szCs w:val="28"/>
              </w:rPr>
            </w:pPr>
            <w:r w:rsidRPr="00D32CF9">
              <w:rPr>
                <w:b/>
                <w:bCs/>
                <w:sz w:val="28"/>
                <w:szCs w:val="28"/>
              </w:rPr>
              <w:t>Iva Pezer</w:t>
            </w:r>
          </w:p>
        </w:tc>
      </w:tr>
    </w:tbl>
    <w:p w:rsidR="0020015F" w:rsidRDefault="0020015F"/>
    <w:p w:rsidR="0020015F" w:rsidRDefault="0020015F" w:rsidP="008958A7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4283" w:type="dxa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4644"/>
        <w:gridCol w:w="9639"/>
      </w:tblGrid>
      <w:tr w:rsidR="0020015F" w:rsidRPr="005B1921">
        <w:tc>
          <w:tcPr>
            <w:tcW w:w="4644" w:type="dxa"/>
            <w:tcBorders>
              <w:bottom w:val="single" w:sz="18" w:space="0" w:color="4F81BD"/>
            </w:tcBorders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Predsjednica/predsjednik sekcije/komisije/radne grupe</w:t>
            </w:r>
          </w:p>
        </w:tc>
        <w:tc>
          <w:tcPr>
            <w:tcW w:w="9639" w:type="dxa"/>
            <w:tcBorders>
              <w:bottom w:val="single" w:sz="18" w:space="0" w:color="4F81BD"/>
            </w:tcBorders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Iva Pezer, Vinkovci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0015F" w:rsidRPr="005B1921">
        <w:tc>
          <w:tcPr>
            <w:tcW w:w="4644" w:type="dxa"/>
            <w:shd w:val="clear" w:color="auto" w:fill="D3DFEE"/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Zamjenica/zamjenik predsjednice/predsjednika komisije/radne grupe, odnosno tajnica/tajnik upravnog odbora sekcije</w:t>
            </w:r>
          </w:p>
        </w:tc>
        <w:tc>
          <w:tcPr>
            <w:tcW w:w="9639" w:type="dxa"/>
            <w:shd w:val="clear" w:color="auto" w:fill="D3DFEE"/>
          </w:tcPr>
          <w:p w:rsidR="0020015F" w:rsidRPr="005B1921" w:rsidRDefault="0020015F" w:rsidP="00F73E40">
            <w:pPr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Nada Radman, Zadar</w:t>
            </w:r>
          </w:p>
        </w:tc>
      </w:tr>
      <w:tr w:rsidR="0020015F" w:rsidRPr="005B1921">
        <w:tc>
          <w:tcPr>
            <w:tcW w:w="4644" w:type="dxa"/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</w:rPr>
              <w:t>Članovi sekcije/komisije/radne grupe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9" w:type="dxa"/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Ivan Čermelj, Rijeka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Dina Kraljić, Čakovec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Igor Kuzmić, Križevci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Blaženka Majdandžić, Zagreb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 xml:space="preserve">Iva Pezer </w:t>
            </w:r>
            <w:r w:rsidRPr="005B1921">
              <w:rPr>
                <w:rFonts w:ascii="Arial" w:hAnsi="Arial" w:cs="Arial"/>
              </w:rPr>
              <w:t>(predsjednica)</w:t>
            </w:r>
            <w:r w:rsidRPr="005B1921">
              <w:rPr>
                <w:rFonts w:ascii="Arial" w:hAnsi="Arial" w:cs="Arial"/>
                <w:b/>
                <w:bCs/>
              </w:rPr>
              <w:t xml:space="preserve">, Vinkovci 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Đurđica Pugelnik, Zagreb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 xml:space="preserve">Nada Radman </w:t>
            </w:r>
            <w:r w:rsidRPr="005B1921">
              <w:rPr>
                <w:rFonts w:ascii="Arial" w:hAnsi="Arial" w:cs="Arial"/>
              </w:rPr>
              <w:t>(zamjenica)</w:t>
            </w:r>
            <w:r w:rsidRPr="005B1921">
              <w:rPr>
                <w:rFonts w:ascii="Arial" w:hAnsi="Arial" w:cs="Arial"/>
                <w:b/>
                <w:bCs/>
              </w:rPr>
              <w:t>, Zadar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Ana Škvarić, Koprivnica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Nikola Solomun, Karlovac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Gorana Tuškan, Rijeka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0015F" w:rsidRPr="005B1921">
        <w:tc>
          <w:tcPr>
            <w:tcW w:w="4644" w:type="dxa"/>
            <w:shd w:val="clear" w:color="auto" w:fill="D3DFEE"/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Pridruženi članovi sekcije/komisije/radne grupe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9" w:type="dxa"/>
            <w:shd w:val="clear" w:color="auto" w:fill="D3DFEE"/>
          </w:tcPr>
          <w:p w:rsidR="0020015F" w:rsidRPr="005B1921" w:rsidRDefault="0020015F" w:rsidP="00F4449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Nadia Bužleta, Pula</w:t>
            </w:r>
          </w:p>
          <w:p w:rsidR="0020015F" w:rsidRPr="005B1921" w:rsidRDefault="0020015F" w:rsidP="00F4449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Ljiljana Črnjar, Rijeka</w:t>
            </w:r>
          </w:p>
          <w:p w:rsidR="0020015F" w:rsidRPr="005B1921" w:rsidRDefault="0020015F" w:rsidP="00F4449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Ljiljana Vugrinec, Koprivnica</w:t>
            </w:r>
          </w:p>
        </w:tc>
      </w:tr>
    </w:tbl>
    <w:p w:rsidR="0020015F" w:rsidRDefault="0020015F" w:rsidP="007B4041">
      <w:pPr>
        <w:spacing w:after="0"/>
        <w:rPr>
          <w:b/>
          <w:bCs/>
        </w:rPr>
      </w:pPr>
    </w:p>
    <w:p w:rsidR="0020015F" w:rsidRDefault="0020015F" w:rsidP="007B4041">
      <w:pPr>
        <w:spacing w:after="0"/>
        <w:rPr>
          <w:b/>
          <w:bCs/>
        </w:rPr>
      </w:pPr>
    </w:p>
    <w:p w:rsidR="0020015F" w:rsidRDefault="0020015F" w:rsidP="007B4041">
      <w:pPr>
        <w:spacing w:after="0"/>
        <w:rPr>
          <w:b/>
          <w:bCs/>
        </w:rPr>
      </w:pPr>
    </w:p>
    <w:p w:rsidR="0020015F" w:rsidRDefault="0020015F" w:rsidP="007B4041">
      <w:pPr>
        <w:spacing w:after="0"/>
        <w:rPr>
          <w:b/>
          <w:bCs/>
        </w:rPr>
      </w:pPr>
    </w:p>
    <w:p w:rsidR="0020015F" w:rsidRDefault="0020015F" w:rsidP="007B4041">
      <w:pPr>
        <w:spacing w:after="0"/>
        <w:rPr>
          <w:b/>
          <w:bCs/>
        </w:rPr>
      </w:pPr>
    </w:p>
    <w:p w:rsidR="0020015F" w:rsidRPr="005B1921" w:rsidRDefault="0020015F" w:rsidP="007B4041">
      <w:pPr>
        <w:spacing w:after="0"/>
        <w:rPr>
          <w:rFonts w:ascii="Arial" w:hAnsi="Arial" w:cs="Arial"/>
          <w:b/>
          <w:bCs/>
        </w:rPr>
      </w:pPr>
    </w:p>
    <w:p w:rsidR="0020015F" w:rsidRPr="005B1921" w:rsidRDefault="0020015F" w:rsidP="007B40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C00000"/>
        </w:rPr>
      </w:pPr>
      <w:r w:rsidRPr="005B1921">
        <w:rPr>
          <w:rFonts w:ascii="Arial" w:hAnsi="Arial" w:cs="Arial"/>
          <w:b/>
          <w:bCs/>
          <w:color w:val="C00000"/>
        </w:rPr>
        <w:t>Realizirane aktivnosti iz godišnjeg plana rada za period izvještavanja:</w:t>
      </w:r>
    </w:p>
    <w:p w:rsidR="0020015F" w:rsidRPr="005B1921" w:rsidRDefault="0020015F" w:rsidP="007B4041">
      <w:pPr>
        <w:spacing w:after="0"/>
        <w:rPr>
          <w:rFonts w:ascii="Arial" w:hAnsi="Arial" w:cs="Arial"/>
          <w:b/>
          <w:bCs/>
        </w:rPr>
      </w:pPr>
    </w:p>
    <w:tbl>
      <w:tblPr>
        <w:tblW w:w="13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5"/>
        <w:gridCol w:w="1652"/>
        <w:gridCol w:w="2596"/>
        <w:gridCol w:w="2713"/>
        <w:gridCol w:w="3392"/>
      </w:tblGrid>
      <w:tr w:rsidR="0020015F" w:rsidRPr="005B1921">
        <w:trPr>
          <w:trHeight w:val="478"/>
        </w:trPr>
        <w:tc>
          <w:tcPr>
            <w:tcW w:w="3615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Aktivnosti utvrđene godišnjim planom rada za 2016. godinu</w:t>
            </w:r>
          </w:p>
        </w:tc>
        <w:tc>
          <w:tcPr>
            <w:tcW w:w="1652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Odgovorna osoba/osobe</w:t>
            </w:r>
          </w:p>
        </w:tc>
        <w:tc>
          <w:tcPr>
            <w:tcW w:w="2596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Status aktivnosti*</w:t>
            </w:r>
          </w:p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+, x, -</w:t>
            </w:r>
          </w:p>
        </w:tc>
        <w:tc>
          <w:tcPr>
            <w:tcW w:w="2713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Razlozi zbog kojih aktivnosti nisu realizirane</w:t>
            </w:r>
          </w:p>
        </w:tc>
        <w:tc>
          <w:tcPr>
            <w:tcW w:w="3392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Realizirani ishod aktivnosti i druge napomene</w:t>
            </w:r>
          </w:p>
        </w:tc>
      </w:tr>
      <w:tr w:rsidR="0020015F" w:rsidRPr="005B1921">
        <w:trPr>
          <w:trHeight w:val="239"/>
        </w:trPr>
        <w:tc>
          <w:tcPr>
            <w:tcW w:w="3615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5B1921">
              <w:rPr>
                <w:rFonts w:ascii="Arial" w:hAnsi="Arial" w:cs="Arial"/>
              </w:rPr>
              <w:t>Anketni upitnik o radu bibliobusnih službi RH u 2015. godini</w:t>
            </w:r>
          </w:p>
        </w:tc>
        <w:tc>
          <w:tcPr>
            <w:tcW w:w="1652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Iva Pezer</w:t>
            </w:r>
          </w:p>
        </w:tc>
        <w:tc>
          <w:tcPr>
            <w:tcW w:w="2596" w:type="dxa"/>
            <w:shd w:val="clear" w:color="auto" w:fill="D3DFEE"/>
          </w:tcPr>
          <w:p w:rsidR="0020015F" w:rsidRPr="001D2B7A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2B7A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2713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Prikupljeni, objedinjeni i analizirani podatci o stanju bibliobusnih službi </w:t>
            </w:r>
            <w:r>
              <w:rPr>
                <w:rFonts w:ascii="Arial" w:hAnsi="Arial" w:cs="Arial"/>
              </w:rPr>
              <w:t xml:space="preserve">RH </w:t>
            </w:r>
            <w:r w:rsidRPr="005B1921">
              <w:rPr>
                <w:rFonts w:ascii="Arial" w:hAnsi="Arial" w:cs="Arial"/>
              </w:rPr>
              <w:t>u 2015. godini</w:t>
            </w:r>
            <w:r>
              <w:rPr>
                <w:rFonts w:ascii="Arial" w:hAnsi="Arial" w:cs="Arial"/>
              </w:rPr>
              <w:t xml:space="preserve"> koji su prikazani na posterskom izlaganju na 41. skupštini HKD-a u Primoštenu, 12.-15. listopada 2016. godine.</w:t>
            </w:r>
          </w:p>
        </w:tc>
      </w:tr>
      <w:tr w:rsidR="0020015F" w:rsidRPr="005B1921">
        <w:trPr>
          <w:trHeight w:val="239"/>
        </w:trPr>
        <w:tc>
          <w:tcPr>
            <w:tcW w:w="3615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izlaganje: </w:t>
            </w:r>
            <w:r w:rsidRPr="00DC56FF">
              <w:rPr>
                <w:rFonts w:ascii="Arial" w:hAnsi="Arial" w:cs="Arial"/>
                <w:i/>
                <w:iCs/>
              </w:rPr>
              <w:t xml:space="preserve">Pokazatelji o radu bibliobusnih službi RH u 2015. godini </w:t>
            </w:r>
          </w:p>
        </w:tc>
        <w:tc>
          <w:tcPr>
            <w:tcW w:w="1652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Autori: Ljiljana Vugrinec (Koprivnica), Vladimir Vranješević (Vinkovci) i Iva Pezer (Vinkovci)</w:t>
            </w:r>
          </w:p>
        </w:tc>
        <w:tc>
          <w:tcPr>
            <w:tcW w:w="2596" w:type="dxa"/>
            <w:shd w:val="clear" w:color="auto" w:fill="D3DFEE"/>
          </w:tcPr>
          <w:p w:rsidR="0020015F" w:rsidRPr="001D2B7A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2713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D3DFEE"/>
          </w:tcPr>
          <w:p w:rsidR="0020015F" w:rsidRDefault="0020015F" w:rsidP="00DC56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izlaganje na 41. skupštini HKD-a održanoj u Primoštenu, 12.-15. listopada 2016. godine </w:t>
            </w: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015F" w:rsidRPr="005B1921">
        <w:trPr>
          <w:trHeight w:val="239"/>
        </w:trPr>
        <w:tc>
          <w:tcPr>
            <w:tcW w:w="3615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5B1921">
              <w:rPr>
                <w:rFonts w:ascii="Arial" w:hAnsi="Arial" w:cs="Arial"/>
                <w:i/>
                <w:iCs/>
              </w:rPr>
              <w:t>Programska podloga za planiranje razvoja i unapređenja djelatnosti pokretnih knjižnica RH</w:t>
            </w:r>
          </w:p>
        </w:tc>
        <w:tc>
          <w:tcPr>
            <w:tcW w:w="1652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</w:rPr>
              <w:t xml:space="preserve">Radna grupa: Nada Radman, Ljiljana Vugrinec, Ilija Pejić </w:t>
            </w:r>
            <w:r w:rsidRPr="005B1921">
              <w:rPr>
                <w:rFonts w:ascii="Arial" w:hAnsi="Arial" w:cs="Arial"/>
              </w:rPr>
              <w:t>i Iva Pezer</w:t>
            </w:r>
          </w:p>
        </w:tc>
        <w:tc>
          <w:tcPr>
            <w:tcW w:w="2596" w:type="dxa"/>
          </w:tcPr>
          <w:p w:rsidR="0020015F" w:rsidRPr="001D2B7A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2713" w:type="dxa"/>
          </w:tcPr>
          <w:p w:rsidR="0020015F" w:rsidRPr="00FB5401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2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U travnju je HKD-u poslana </w:t>
            </w:r>
            <w:r w:rsidRPr="005B1921">
              <w:rPr>
                <w:rFonts w:ascii="Arial" w:hAnsi="Arial" w:cs="Arial"/>
                <w:i/>
                <w:iCs/>
              </w:rPr>
              <w:t xml:space="preserve">Programska podloga </w:t>
            </w:r>
            <w:r w:rsidRPr="005B1921">
              <w:rPr>
                <w:rFonts w:ascii="Arial" w:hAnsi="Arial" w:cs="Arial"/>
              </w:rPr>
              <w:t>koja</w:t>
            </w:r>
            <w:r w:rsidRPr="005B1921">
              <w:rPr>
                <w:rFonts w:ascii="Arial" w:hAnsi="Arial" w:cs="Arial"/>
                <w:i/>
                <w:iCs/>
              </w:rPr>
              <w:t xml:space="preserve"> </w:t>
            </w:r>
            <w:r w:rsidRPr="005B1921">
              <w:rPr>
                <w:rFonts w:ascii="Arial" w:hAnsi="Arial" w:cs="Arial"/>
              </w:rPr>
              <w:t xml:space="preserve">je prošla sjednicu Izvršnog odbora HKD-a, zatim je HKD preporučio i dostavio </w:t>
            </w:r>
            <w:r w:rsidRPr="005B1921">
              <w:rPr>
                <w:rFonts w:ascii="Arial" w:hAnsi="Arial" w:cs="Arial"/>
                <w:i/>
                <w:iCs/>
              </w:rPr>
              <w:t>Programsku podlogu</w:t>
            </w:r>
            <w:r w:rsidRPr="005B1921">
              <w:rPr>
                <w:rFonts w:ascii="Arial" w:hAnsi="Arial" w:cs="Arial"/>
              </w:rPr>
              <w:t xml:space="preserve"> Hrvatskom knjižničnom vijeću na čijoj </w:t>
            </w:r>
            <w:r>
              <w:rPr>
                <w:rFonts w:ascii="Arial" w:hAnsi="Arial" w:cs="Arial"/>
              </w:rPr>
              <w:t xml:space="preserve">16. </w:t>
            </w:r>
            <w:r w:rsidRPr="005B1921">
              <w:rPr>
                <w:rFonts w:ascii="Arial" w:hAnsi="Arial" w:cs="Arial"/>
              </w:rPr>
              <w:t>sjednici je usvoj</w:t>
            </w:r>
            <w:r>
              <w:rPr>
                <w:rFonts w:ascii="Arial" w:hAnsi="Arial" w:cs="Arial"/>
              </w:rPr>
              <w:t>ena te će biti upućena Ministr</w:t>
            </w:r>
            <w:r w:rsidRPr="005B1921">
              <w:rPr>
                <w:rFonts w:ascii="Arial" w:hAnsi="Arial" w:cs="Arial"/>
              </w:rPr>
              <w:t>ici kulture RH.</w:t>
            </w:r>
          </w:p>
        </w:tc>
      </w:tr>
      <w:tr w:rsidR="0020015F" w:rsidRPr="005B1921">
        <w:trPr>
          <w:trHeight w:val="239"/>
        </w:trPr>
        <w:tc>
          <w:tcPr>
            <w:tcW w:w="3615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5B1921">
              <w:rPr>
                <w:rFonts w:ascii="Arial" w:hAnsi="Arial" w:cs="Arial"/>
                <w:i/>
                <w:iCs/>
              </w:rPr>
              <w:t>19. strokovno posvetovanje in Festival potujočih knjižnic</w:t>
            </w:r>
            <w:r w:rsidRPr="005B1921">
              <w:rPr>
                <w:rFonts w:ascii="Arial" w:hAnsi="Arial" w:cs="Arial"/>
              </w:rPr>
              <w:t>, Kamnik, 27. svibnja i Domžale, 28. svibnja 2016. godine, R. Slovenija</w:t>
            </w:r>
          </w:p>
        </w:tc>
        <w:tc>
          <w:tcPr>
            <w:tcW w:w="1652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5B1921">
              <w:rPr>
                <w:rFonts w:ascii="Arial" w:hAnsi="Arial" w:cs="Arial"/>
              </w:rPr>
              <w:t>Izl</w:t>
            </w:r>
            <w:r>
              <w:rPr>
                <w:rFonts w:ascii="Arial" w:hAnsi="Arial" w:cs="Arial"/>
              </w:rPr>
              <w:t>aganja su imale: Gorana Tuškan, Rijeka</w:t>
            </w:r>
            <w:r w:rsidRPr="005B1921">
              <w:rPr>
                <w:rFonts w:ascii="Arial" w:hAnsi="Arial" w:cs="Arial"/>
              </w:rPr>
              <w:t xml:space="preserve">: </w:t>
            </w:r>
            <w:r w:rsidRPr="005B1921">
              <w:rPr>
                <w:rFonts w:ascii="Arial" w:hAnsi="Arial" w:cs="Arial"/>
                <w:i/>
                <w:iCs/>
              </w:rPr>
              <w:t>Kako smo „pogurali“ bibliobu?</w:t>
            </w:r>
            <w:r w:rsidRPr="005B1921">
              <w:rPr>
                <w:rFonts w:ascii="Arial" w:hAnsi="Arial" w:cs="Arial"/>
              </w:rPr>
              <w:t xml:space="preserve"> (pred</w:t>
            </w:r>
            <w:r>
              <w:rPr>
                <w:rFonts w:ascii="Arial" w:hAnsi="Arial" w:cs="Arial"/>
              </w:rPr>
              <w:t xml:space="preserve">stavljanje novoga bibliobusa) i </w:t>
            </w:r>
            <w:r w:rsidRPr="005B1921">
              <w:rPr>
                <w:rFonts w:ascii="Arial" w:hAnsi="Arial" w:cs="Arial"/>
              </w:rPr>
              <w:t>Ljiljana Vugrinec</w:t>
            </w:r>
            <w:r>
              <w:rPr>
                <w:rFonts w:ascii="Arial" w:hAnsi="Arial" w:cs="Arial"/>
              </w:rPr>
              <w:t>, Koprivnica</w:t>
            </w:r>
            <w:r w:rsidRPr="005B1921">
              <w:rPr>
                <w:rFonts w:ascii="Arial" w:hAnsi="Arial" w:cs="Arial"/>
              </w:rPr>
              <w:t xml:space="preserve">: </w:t>
            </w:r>
            <w:r w:rsidRPr="005B1921">
              <w:rPr>
                <w:rFonts w:ascii="Arial" w:hAnsi="Arial" w:cs="Arial"/>
                <w:i/>
                <w:iCs/>
              </w:rPr>
              <w:t>Hrvatske putujuće knjižnice</w:t>
            </w:r>
            <w:r w:rsidRPr="005B1921">
              <w:rPr>
                <w:rFonts w:ascii="Arial" w:hAnsi="Arial" w:cs="Arial"/>
              </w:rPr>
              <w:t>.</w:t>
            </w:r>
          </w:p>
        </w:tc>
        <w:tc>
          <w:tcPr>
            <w:tcW w:w="2596" w:type="dxa"/>
            <w:shd w:val="clear" w:color="auto" w:fill="D3DFEE"/>
          </w:tcPr>
          <w:p w:rsidR="0020015F" w:rsidRPr="001D2B7A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2B7A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2713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Sudjelovanje i izlaganje </w:t>
            </w:r>
            <w:r>
              <w:rPr>
                <w:rFonts w:ascii="Arial" w:hAnsi="Arial" w:cs="Arial"/>
              </w:rPr>
              <w:t>članova Komisije na slovenskom stručnom skupu o pokretnim knjižnicama i festivalu bibliobusa.</w:t>
            </w: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B1921">
              <w:rPr>
                <w:rFonts w:ascii="Arial" w:hAnsi="Arial" w:cs="Arial"/>
              </w:rPr>
              <w:t>uradnja sa službama pokretnih knjižnica i knjižničarima iz drugih zemalja, a osobito u regiji</w:t>
            </w:r>
            <w:r>
              <w:rPr>
                <w:rFonts w:ascii="Arial" w:hAnsi="Arial" w:cs="Arial"/>
              </w:rPr>
              <w:t>.</w:t>
            </w:r>
            <w:r w:rsidRPr="005B1921">
              <w:rPr>
                <w:rFonts w:ascii="Arial" w:hAnsi="Arial" w:cs="Arial"/>
              </w:rPr>
              <w:t xml:space="preserve"> </w:t>
            </w:r>
          </w:p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Riječki novi gradski bibliokombi i križevački bibliokombi sudjelovali su na festivalu.</w:t>
            </w:r>
          </w:p>
        </w:tc>
      </w:tr>
      <w:tr w:rsidR="0020015F" w:rsidRPr="005B1921">
        <w:trPr>
          <w:trHeight w:val="239"/>
        </w:trPr>
        <w:tc>
          <w:tcPr>
            <w:tcW w:w="3615" w:type="dxa"/>
            <w:shd w:val="clear" w:color="auto" w:fill="D3DFEE"/>
          </w:tcPr>
          <w:p w:rsidR="0020015F" w:rsidRPr="001C6E6F" w:rsidRDefault="0020015F" w:rsidP="001C6E6F">
            <w:pPr>
              <w:rPr>
                <w:rFonts w:ascii="Arial" w:hAnsi="Arial" w:cs="Arial"/>
              </w:rPr>
            </w:pPr>
            <w:r w:rsidRPr="001C6E6F">
              <w:rPr>
                <w:rFonts w:ascii="Arial" w:hAnsi="Arial" w:cs="Arial"/>
              </w:rPr>
              <w:t xml:space="preserve">Objavljeni članci o pokretnim knjižnicama RH u nekoliko domaćih publikacija i stranim časopisima </w:t>
            </w:r>
            <w:r w:rsidRPr="001C6E6F">
              <w:rPr>
                <w:rFonts w:ascii="Arial" w:hAnsi="Arial" w:cs="Arial"/>
                <w:i/>
                <w:iCs/>
              </w:rPr>
              <w:t>Kragujevačko čitalište</w:t>
            </w:r>
            <w:r w:rsidRPr="001C6E6F">
              <w:rPr>
                <w:rFonts w:ascii="Arial" w:hAnsi="Arial" w:cs="Arial"/>
              </w:rPr>
              <w:t xml:space="preserve"> (Srbija) i </w:t>
            </w:r>
            <w:r w:rsidRPr="001C6E6F">
              <w:rPr>
                <w:rFonts w:ascii="Arial" w:hAnsi="Arial" w:cs="Arial"/>
                <w:i/>
                <w:iCs/>
              </w:rPr>
              <w:t>Potujoče novice</w:t>
            </w:r>
            <w:r w:rsidRPr="001C6E6F">
              <w:rPr>
                <w:rFonts w:ascii="Arial" w:hAnsi="Arial" w:cs="Arial"/>
              </w:rPr>
              <w:t xml:space="preserve"> (Slovenija).</w:t>
            </w:r>
          </w:p>
        </w:tc>
        <w:tc>
          <w:tcPr>
            <w:tcW w:w="1652" w:type="dxa"/>
            <w:shd w:val="clear" w:color="auto" w:fill="D3DFEE"/>
          </w:tcPr>
          <w:p w:rsidR="0020015F" w:rsidRPr="00A86CBB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A86CBB">
              <w:rPr>
                <w:rFonts w:ascii="Arial" w:hAnsi="Arial" w:cs="Arial"/>
              </w:rPr>
              <w:t>Članovi Komisije i knjižničari iz bibliobusnih službi</w:t>
            </w:r>
            <w:r>
              <w:rPr>
                <w:rFonts w:ascii="Arial" w:hAnsi="Arial" w:cs="Arial"/>
              </w:rPr>
              <w:t xml:space="preserve"> RH.</w:t>
            </w:r>
          </w:p>
        </w:tc>
        <w:tc>
          <w:tcPr>
            <w:tcW w:w="2596" w:type="dxa"/>
            <w:shd w:val="clear" w:color="auto" w:fill="D3DFEE"/>
          </w:tcPr>
          <w:p w:rsidR="0020015F" w:rsidRPr="001D2B7A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2B7A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2713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D3DFEE"/>
          </w:tcPr>
          <w:p w:rsidR="0020015F" w:rsidRPr="001A4AD2" w:rsidRDefault="0020015F" w:rsidP="00E44C4C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Objavljeni su članci u </w:t>
            </w:r>
            <w:r w:rsidRPr="00A86CBB">
              <w:rPr>
                <w:rFonts w:ascii="Arial" w:hAnsi="Arial" w:cs="Arial"/>
                <w:i/>
                <w:iCs/>
              </w:rPr>
              <w:t>HKD Novostima</w:t>
            </w:r>
            <w:r w:rsidRPr="005B1921">
              <w:rPr>
                <w:rFonts w:ascii="Arial" w:hAnsi="Arial" w:cs="Arial"/>
              </w:rPr>
              <w:t xml:space="preserve">, </w:t>
            </w:r>
            <w:r w:rsidRPr="00A86CBB">
              <w:rPr>
                <w:rFonts w:ascii="Arial" w:hAnsi="Arial" w:cs="Arial"/>
                <w:i/>
                <w:iCs/>
              </w:rPr>
              <w:t>Svesku</w:t>
            </w:r>
            <w:r>
              <w:rPr>
                <w:rFonts w:ascii="Arial" w:hAnsi="Arial" w:cs="Arial"/>
              </w:rPr>
              <w:t xml:space="preserve"> i časopisima</w:t>
            </w:r>
            <w:r w:rsidRPr="005B1921">
              <w:rPr>
                <w:rFonts w:ascii="Arial" w:hAnsi="Arial" w:cs="Arial"/>
              </w:rPr>
              <w:t xml:space="preserve"> </w:t>
            </w:r>
            <w:r w:rsidRPr="00A86CBB">
              <w:rPr>
                <w:rFonts w:ascii="Arial" w:hAnsi="Arial" w:cs="Arial"/>
                <w:i/>
                <w:iCs/>
              </w:rPr>
              <w:t>Kragujevačko čitalište</w:t>
            </w:r>
            <w:r w:rsidRPr="005B1921">
              <w:rPr>
                <w:rFonts w:ascii="Arial" w:hAnsi="Arial" w:cs="Arial"/>
              </w:rPr>
              <w:t xml:space="preserve"> kojeg izdaje Gradska bibli</w:t>
            </w:r>
            <w:r>
              <w:rPr>
                <w:rFonts w:ascii="Arial" w:hAnsi="Arial" w:cs="Arial"/>
              </w:rPr>
              <w:t xml:space="preserve">oteka iz Kragujevca, R. Srbija i </w:t>
            </w:r>
            <w:r w:rsidRPr="001A4AD2">
              <w:rPr>
                <w:rFonts w:ascii="Arial" w:hAnsi="Arial" w:cs="Arial"/>
                <w:i/>
                <w:iCs/>
              </w:rPr>
              <w:t>Potujoče novic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</w:rPr>
              <w:t>, časopis slovenske Sekcije za potujoče knjižnice.</w:t>
            </w:r>
          </w:p>
        </w:tc>
      </w:tr>
      <w:tr w:rsidR="0020015F" w:rsidRPr="005B1921">
        <w:trPr>
          <w:trHeight w:val="239"/>
        </w:trPr>
        <w:tc>
          <w:tcPr>
            <w:tcW w:w="3615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Sastanci Komisije za pokretne knjižnice u Zagrebu</w:t>
            </w:r>
            <w:r>
              <w:rPr>
                <w:rFonts w:ascii="Arial" w:hAnsi="Arial" w:cs="Arial"/>
              </w:rPr>
              <w:t xml:space="preserve"> (HKD).</w:t>
            </w:r>
          </w:p>
        </w:tc>
        <w:tc>
          <w:tcPr>
            <w:tcW w:w="1652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 Pezer</w:t>
            </w:r>
          </w:p>
        </w:tc>
        <w:tc>
          <w:tcPr>
            <w:tcW w:w="2596" w:type="dxa"/>
            <w:shd w:val="clear" w:color="auto" w:fill="D3DFEE"/>
          </w:tcPr>
          <w:p w:rsidR="0020015F" w:rsidRPr="001D2B7A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2B7A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2713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17. lipnja 2016. godine i </w:t>
            </w: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28. studenoga 2016. godine</w:t>
            </w:r>
            <w:r>
              <w:rPr>
                <w:rFonts w:ascii="Arial" w:hAnsi="Arial" w:cs="Arial"/>
              </w:rPr>
              <w:t xml:space="preserve"> – dogovori o radu Komisije i pripreme za okrugli stol o pokretnim knjižnicama RH.</w:t>
            </w:r>
          </w:p>
        </w:tc>
      </w:tr>
      <w:tr w:rsidR="0020015F" w:rsidRPr="005B1921">
        <w:trPr>
          <w:trHeight w:val="239"/>
        </w:trPr>
        <w:tc>
          <w:tcPr>
            <w:tcW w:w="3615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Elektronički sastanci Komisije za pokretne knjižnice </w:t>
            </w:r>
          </w:p>
        </w:tc>
        <w:tc>
          <w:tcPr>
            <w:tcW w:w="1652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 Pezer</w:t>
            </w:r>
          </w:p>
        </w:tc>
        <w:tc>
          <w:tcPr>
            <w:tcW w:w="2596" w:type="dxa"/>
            <w:shd w:val="clear" w:color="auto" w:fill="D3DFEE"/>
          </w:tcPr>
          <w:p w:rsidR="0020015F" w:rsidRPr="001D2B7A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2B7A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2713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Održano nekoliko elektroničkih sastanaka Komisije u 2016. godini </w:t>
            </w:r>
            <w:r>
              <w:rPr>
                <w:rFonts w:ascii="Arial" w:hAnsi="Arial" w:cs="Arial"/>
              </w:rPr>
              <w:t>- dogovori o radu Komisije i pripreme za okrugli stol o pokretnim knjižnicama RH.</w:t>
            </w:r>
          </w:p>
        </w:tc>
      </w:tr>
      <w:tr w:rsidR="0020015F" w:rsidRPr="005B1921">
        <w:trPr>
          <w:trHeight w:val="239"/>
        </w:trPr>
        <w:tc>
          <w:tcPr>
            <w:tcW w:w="3615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  <w:color w:val="000000"/>
              </w:rPr>
              <w:t xml:space="preserve">Radionica CSSU-a: </w:t>
            </w:r>
            <w:r w:rsidRPr="005B1921">
              <w:rPr>
                <w:rFonts w:ascii="Arial" w:hAnsi="Arial" w:cs="Arial"/>
                <w:i/>
                <w:iCs/>
                <w:color w:val="000000"/>
              </w:rPr>
              <w:t>Služba pokretne knjižnice kao dio županijske mreže narodnih knjižnica</w:t>
            </w:r>
          </w:p>
        </w:tc>
        <w:tc>
          <w:tcPr>
            <w:tcW w:w="1652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Ljiljana Črnjar i </w:t>
            </w: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Ljiljana Vugrinec</w:t>
            </w:r>
          </w:p>
        </w:tc>
        <w:tc>
          <w:tcPr>
            <w:tcW w:w="2596" w:type="dxa"/>
            <w:shd w:val="clear" w:color="auto" w:fill="D3DFEE"/>
          </w:tcPr>
          <w:p w:rsidR="0020015F" w:rsidRPr="001D2B7A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2B7A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2713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D3DFEE"/>
          </w:tcPr>
          <w:p w:rsidR="0020015F" w:rsidRPr="00CA0E87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CA0E87">
              <w:rPr>
                <w:rFonts w:ascii="Arial" w:hAnsi="Arial" w:cs="Arial"/>
              </w:rPr>
              <w:t>Uvrštena u program (odobrena) radionica CSSU-a o pokretnim knjižnicama.</w:t>
            </w:r>
          </w:p>
        </w:tc>
      </w:tr>
      <w:tr w:rsidR="0020015F" w:rsidRPr="005B1921">
        <w:trPr>
          <w:trHeight w:val="239"/>
        </w:trPr>
        <w:tc>
          <w:tcPr>
            <w:tcW w:w="3615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Obilježene okrugle obljetnice službi u Vinkovcima, Zadru i Zagrebu.</w:t>
            </w:r>
          </w:p>
        </w:tc>
        <w:tc>
          <w:tcPr>
            <w:tcW w:w="1652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6" w:type="dxa"/>
            <w:shd w:val="clear" w:color="auto" w:fill="D3DFEE"/>
          </w:tcPr>
          <w:p w:rsidR="0020015F" w:rsidRPr="001D2B7A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2B7A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2713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2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Vinkovci – 10 godine </w:t>
            </w: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Zadar – 10 godina </w:t>
            </w: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Zagreb – 40 godina </w:t>
            </w:r>
          </w:p>
        </w:tc>
      </w:tr>
    </w:tbl>
    <w:p w:rsidR="0020015F" w:rsidRPr="005B1921" w:rsidRDefault="0020015F" w:rsidP="007B4041">
      <w:pPr>
        <w:spacing w:after="0"/>
        <w:rPr>
          <w:rFonts w:ascii="Arial" w:hAnsi="Arial" w:cs="Arial"/>
        </w:rPr>
      </w:pPr>
    </w:p>
    <w:p w:rsidR="0020015F" w:rsidRDefault="0020015F" w:rsidP="007B4041">
      <w:pPr>
        <w:spacing w:after="0"/>
        <w:rPr>
          <w:rFonts w:ascii="Arial" w:hAnsi="Arial" w:cs="Arial"/>
          <w:b/>
          <w:bCs/>
        </w:rPr>
      </w:pPr>
    </w:p>
    <w:p w:rsidR="0020015F" w:rsidRDefault="0020015F" w:rsidP="007B4041">
      <w:pPr>
        <w:spacing w:after="0"/>
        <w:rPr>
          <w:rFonts w:ascii="Arial" w:hAnsi="Arial" w:cs="Arial"/>
          <w:b/>
          <w:bCs/>
        </w:rPr>
      </w:pPr>
    </w:p>
    <w:p w:rsidR="0020015F" w:rsidRDefault="0020015F" w:rsidP="007B4041">
      <w:pPr>
        <w:spacing w:after="0"/>
        <w:rPr>
          <w:rFonts w:ascii="Arial" w:hAnsi="Arial" w:cs="Arial"/>
          <w:b/>
          <w:bCs/>
        </w:rPr>
      </w:pPr>
    </w:p>
    <w:p w:rsidR="0020015F" w:rsidRDefault="0020015F" w:rsidP="007B4041">
      <w:pPr>
        <w:spacing w:after="0"/>
        <w:rPr>
          <w:rFonts w:ascii="Arial" w:hAnsi="Arial" w:cs="Arial"/>
          <w:b/>
          <w:bCs/>
        </w:rPr>
      </w:pPr>
    </w:p>
    <w:p w:rsidR="0020015F" w:rsidRDefault="0020015F" w:rsidP="007B4041">
      <w:pPr>
        <w:spacing w:after="0"/>
        <w:rPr>
          <w:rFonts w:ascii="Arial" w:hAnsi="Arial" w:cs="Arial"/>
          <w:b/>
          <w:bCs/>
        </w:rPr>
      </w:pPr>
    </w:p>
    <w:p w:rsidR="0020015F" w:rsidRPr="005B1921" w:rsidRDefault="0020015F" w:rsidP="007B4041">
      <w:pPr>
        <w:spacing w:after="0"/>
        <w:rPr>
          <w:rFonts w:ascii="Arial" w:hAnsi="Arial" w:cs="Arial"/>
          <w:b/>
          <w:bCs/>
        </w:rPr>
      </w:pPr>
    </w:p>
    <w:p w:rsidR="0020015F" w:rsidRPr="005B1921" w:rsidRDefault="0020015F" w:rsidP="00ED4D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C00000"/>
        </w:rPr>
      </w:pPr>
      <w:r w:rsidRPr="005B1921">
        <w:rPr>
          <w:rFonts w:ascii="Arial" w:hAnsi="Arial" w:cs="Arial"/>
          <w:b/>
          <w:bCs/>
          <w:color w:val="C00000"/>
        </w:rPr>
        <w:t>Ostale realizirane aktivnosti u periodu izvještavanja koje nisu predviđene godišnjim planom:</w:t>
      </w:r>
    </w:p>
    <w:tbl>
      <w:tblPr>
        <w:tblpPr w:leftFromText="180" w:rightFromText="180" w:vertAnchor="text" w:horzAnchor="margin" w:tblpXSpec="center" w:tblpY="157"/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5"/>
        <w:gridCol w:w="1573"/>
        <w:gridCol w:w="2436"/>
        <w:gridCol w:w="2546"/>
        <w:gridCol w:w="2991"/>
      </w:tblGrid>
      <w:tr w:rsidR="0020015F" w:rsidRPr="005B1921">
        <w:trPr>
          <w:trHeight w:val="491"/>
        </w:trPr>
        <w:tc>
          <w:tcPr>
            <w:tcW w:w="4093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Aktivnosti tijekom 2016. godine koje nisu predviđene godišnjim planom rada</w:t>
            </w:r>
          </w:p>
        </w:tc>
        <w:tc>
          <w:tcPr>
            <w:tcW w:w="1554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Odgovorna osoba/osobe</w:t>
            </w:r>
          </w:p>
        </w:tc>
        <w:tc>
          <w:tcPr>
            <w:tcW w:w="2440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Status aktivnosti*</w:t>
            </w:r>
          </w:p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+, x, -</w:t>
            </w:r>
          </w:p>
        </w:tc>
        <w:tc>
          <w:tcPr>
            <w:tcW w:w="2550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Razlozi zbog kojih aktivnosti nisu realizirane</w:t>
            </w:r>
          </w:p>
        </w:tc>
        <w:tc>
          <w:tcPr>
            <w:tcW w:w="2994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Realiziran ishod aktivnosti i druge napomene</w:t>
            </w:r>
          </w:p>
        </w:tc>
      </w:tr>
      <w:tr w:rsidR="0020015F" w:rsidRPr="005B1921">
        <w:trPr>
          <w:trHeight w:val="245"/>
        </w:trPr>
        <w:tc>
          <w:tcPr>
            <w:tcW w:w="4093" w:type="dxa"/>
            <w:shd w:val="clear" w:color="auto" w:fill="D3DFEE"/>
          </w:tcPr>
          <w:p w:rsidR="0020015F" w:rsidRPr="005B1921" w:rsidRDefault="0020015F" w:rsidP="00D949E9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Prijedlog dviju komisija iz Sekcije za narodne knjižnice (Komisije za narodne knjižnice i Komisije za pokretne knjižnice) za pozvanog stranog gosta na savjetovanje za narodne knjižnice u Crikvenici 2017. godine.</w:t>
            </w:r>
          </w:p>
        </w:tc>
        <w:tc>
          <w:tcPr>
            <w:tcW w:w="1554" w:type="dxa"/>
            <w:shd w:val="clear" w:color="auto" w:fill="D3DFEE"/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Gorana Tuškan i Iva Pezer</w:t>
            </w:r>
          </w:p>
        </w:tc>
        <w:tc>
          <w:tcPr>
            <w:tcW w:w="2440" w:type="dxa"/>
            <w:shd w:val="clear" w:color="auto" w:fill="D3DFEE"/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2550" w:type="dxa"/>
            <w:shd w:val="clear" w:color="auto" w:fill="D3DFEE"/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994" w:type="dxa"/>
            <w:shd w:val="clear" w:color="auto" w:fill="D3DFEE"/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Suradnja sa </w:t>
            </w:r>
            <w:r w:rsidRPr="005B1921">
              <w:rPr>
                <w:rFonts w:ascii="Arial" w:hAnsi="Arial" w:cs="Arial"/>
              </w:rPr>
              <w:t>sekcijama i komisijama HKD-a</w:t>
            </w:r>
            <w:r>
              <w:rPr>
                <w:rFonts w:ascii="Arial" w:hAnsi="Arial" w:cs="Arial"/>
              </w:rPr>
              <w:t>.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</w:rPr>
            </w:pPr>
          </w:p>
          <w:p w:rsidR="0020015F" w:rsidRPr="00C94029" w:rsidRDefault="0020015F" w:rsidP="00C94029">
            <w:pPr>
              <w:rPr>
                <w:rFonts w:ascii="Arial" w:hAnsi="Arial" w:cs="Arial"/>
              </w:rPr>
            </w:pPr>
            <w:r w:rsidRPr="00C94029">
              <w:rPr>
                <w:rFonts w:ascii="Arial" w:hAnsi="Arial" w:cs="Arial"/>
              </w:rPr>
              <w:t>Pozvani strani gost</w:t>
            </w:r>
            <w:r>
              <w:rPr>
                <w:rFonts w:ascii="Arial" w:hAnsi="Arial" w:cs="Arial"/>
              </w:rPr>
              <w:t xml:space="preserve"> je</w:t>
            </w:r>
            <w:r w:rsidRPr="00C94029">
              <w:rPr>
                <w:rFonts w:ascii="Arial" w:hAnsi="Arial" w:cs="Arial"/>
              </w:rPr>
              <w:t xml:space="preserve"> Jeroen de Boer</w:t>
            </w:r>
            <w:r>
              <w:rPr>
                <w:rFonts w:ascii="Arial" w:hAnsi="Arial" w:cs="Arial"/>
              </w:rPr>
              <w:t xml:space="preserve"> </w:t>
            </w:r>
            <w:r w:rsidRPr="00C94029">
              <w:rPr>
                <w:rFonts w:ascii="Arial" w:hAnsi="Arial" w:cs="Arial"/>
              </w:rPr>
              <w:t xml:space="preserve">iz Nizozemske, zaposlenik središnje službe za knjižnice (Bibliotheekservice) pokrajine Fryslan na mjestu stručnjaka za nove medije, s temom </w:t>
            </w:r>
            <w:r w:rsidRPr="00C94029">
              <w:rPr>
                <w:rFonts w:ascii="Arial" w:hAnsi="Arial" w:cs="Arial"/>
                <w:i/>
                <w:iCs/>
              </w:rPr>
              <w:t>maker-space</w:t>
            </w:r>
            <w:r w:rsidRPr="00C94029">
              <w:rPr>
                <w:rFonts w:ascii="Arial" w:hAnsi="Arial" w:cs="Arial"/>
              </w:rPr>
              <w:t xml:space="preserve"> i </w:t>
            </w:r>
            <w:r w:rsidRPr="00C94029">
              <w:rPr>
                <w:rFonts w:ascii="Arial" w:hAnsi="Arial" w:cs="Arial"/>
                <w:i/>
                <w:iCs/>
              </w:rPr>
              <w:t>FabLab</w:t>
            </w:r>
            <w:r w:rsidRPr="00C94029">
              <w:rPr>
                <w:rFonts w:ascii="Arial" w:hAnsi="Arial" w:cs="Arial"/>
              </w:rPr>
              <w:t xml:space="preserve"> pokreta u narodnim knjižnicama.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0015F" w:rsidRPr="005B1921" w:rsidRDefault="0020015F" w:rsidP="00ED4D2E">
      <w:pPr>
        <w:spacing w:after="0"/>
        <w:rPr>
          <w:rFonts w:ascii="Arial" w:hAnsi="Arial" w:cs="Arial"/>
          <w:b/>
          <w:bCs/>
        </w:rPr>
      </w:pPr>
    </w:p>
    <w:p w:rsidR="0020015F" w:rsidRPr="005B1921" w:rsidRDefault="0020015F" w:rsidP="007B4041">
      <w:pPr>
        <w:spacing w:after="0"/>
        <w:rPr>
          <w:rFonts w:ascii="Arial" w:hAnsi="Arial" w:cs="Arial"/>
        </w:rPr>
      </w:pPr>
    </w:p>
    <w:p w:rsidR="0020015F" w:rsidRPr="005B1921" w:rsidRDefault="0020015F" w:rsidP="002F04D6">
      <w:pPr>
        <w:spacing w:after="0"/>
        <w:jc w:val="right"/>
        <w:rPr>
          <w:rFonts w:ascii="Arial" w:hAnsi="Arial" w:cs="Arial"/>
        </w:rPr>
      </w:pPr>
      <w:r w:rsidRPr="005B1921">
        <w:rPr>
          <w:rFonts w:ascii="Arial" w:hAnsi="Arial" w:cs="Arial"/>
          <w:b/>
          <w:bCs/>
        </w:rPr>
        <w:t xml:space="preserve">* </w:t>
      </w:r>
      <w:r w:rsidRPr="005B1921">
        <w:rPr>
          <w:rFonts w:ascii="Arial" w:hAnsi="Arial" w:cs="Arial"/>
          <w:b/>
          <w:bCs/>
        </w:rPr>
        <w:tab/>
      </w:r>
      <w:r w:rsidRPr="005B1921">
        <w:rPr>
          <w:rFonts w:ascii="Arial" w:hAnsi="Arial" w:cs="Arial"/>
        </w:rPr>
        <w:t>(+) = Aktivnosti realizirane u potpunosti</w:t>
      </w:r>
    </w:p>
    <w:p w:rsidR="0020015F" w:rsidRPr="005B1921" w:rsidRDefault="0020015F" w:rsidP="002F04D6">
      <w:pPr>
        <w:spacing w:after="0"/>
        <w:jc w:val="right"/>
        <w:rPr>
          <w:rFonts w:ascii="Arial" w:hAnsi="Arial" w:cs="Arial"/>
        </w:rPr>
      </w:pPr>
      <w:r w:rsidRPr="005B1921">
        <w:rPr>
          <w:rFonts w:ascii="Arial" w:hAnsi="Arial" w:cs="Arial"/>
        </w:rPr>
        <w:tab/>
        <w:t>(x) = Aktivnosti se provode, ali nisu realizirane u potpunosti</w:t>
      </w:r>
    </w:p>
    <w:p w:rsidR="0020015F" w:rsidRPr="005B1921" w:rsidRDefault="0020015F" w:rsidP="002F04D6">
      <w:pPr>
        <w:spacing w:after="0"/>
        <w:jc w:val="right"/>
        <w:rPr>
          <w:rFonts w:ascii="Arial" w:hAnsi="Arial" w:cs="Arial"/>
        </w:rPr>
      </w:pPr>
      <w:r w:rsidRPr="005B1921">
        <w:rPr>
          <w:rFonts w:ascii="Arial" w:hAnsi="Arial" w:cs="Arial"/>
        </w:rPr>
        <w:tab/>
        <w:t>(-) = Aktivnosti nisu realizirane</w:t>
      </w:r>
    </w:p>
    <w:p w:rsidR="0020015F" w:rsidRPr="005B1921" w:rsidRDefault="0020015F" w:rsidP="007B4041">
      <w:pPr>
        <w:spacing w:after="0"/>
        <w:rPr>
          <w:rFonts w:ascii="Arial" w:hAnsi="Arial" w:cs="Arial"/>
        </w:rPr>
      </w:pPr>
    </w:p>
    <w:p w:rsidR="0020015F" w:rsidRPr="005B1921" w:rsidRDefault="0020015F" w:rsidP="007B4041">
      <w:pPr>
        <w:spacing w:after="0"/>
        <w:rPr>
          <w:rFonts w:ascii="Arial" w:hAnsi="Arial" w:cs="Arial"/>
        </w:rPr>
      </w:pPr>
    </w:p>
    <w:p w:rsidR="0020015F" w:rsidRDefault="0020015F" w:rsidP="007B4041">
      <w:pPr>
        <w:spacing w:after="0"/>
        <w:rPr>
          <w:rFonts w:ascii="Arial" w:hAnsi="Arial" w:cs="Arial"/>
        </w:rPr>
      </w:pPr>
    </w:p>
    <w:p w:rsidR="0020015F" w:rsidRDefault="0020015F" w:rsidP="007B4041">
      <w:pPr>
        <w:spacing w:after="0"/>
        <w:rPr>
          <w:rFonts w:ascii="Arial" w:hAnsi="Arial" w:cs="Arial"/>
        </w:rPr>
      </w:pPr>
    </w:p>
    <w:p w:rsidR="0020015F" w:rsidRDefault="0020015F" w:rsidP="007B4041">
      <w:pPr>
        <w:spacing w:after="0"/>
        <w:rPr>
          <w:rFonts w:ascii="Arial" w:hAnsi="Arial" w:cs="Arial"/>
        </w:rPr>
      </w:pPr>
    </w:p>
    <w:p w:rsidR="0020015F" w:rsidRDefault="0020015F" w:rsidP="007B4041">
      <w:pPr>
        <w:spacing w:after="0"/>
        <w:rPr>
          <w:rFonts w:ascii="Arial" w:hAnsi="Arial" w:cs="Arial"/>
        </w:rPr>
      </w:pPr>
    </w:p>
    <w:p w:rsidR="0020015F" w:rsidRDefault="0020015F" w:rsidP="007B4041">
      <w:pPr>
        <w:spacing w:after="0"/>
        <w:rPr>
          <w:rFonts w:ascii="Arial" w:hAnsi="Arial" w:cs="Arial"/>
        </w:rPr>
      </w:pPr>
    </w:p>
    <w:p w:rsidR="0020015F" w:rsidRDefault="0020015F" w:rsidP="007B4041">
      <w:pPr>
        <w:spacing w:after="0"/>
        <w:rPr>
          <w:rFonts w:ascii="Arial" w:hAnsi="Arial" w:cs="Arial"/>
        </w:rPr>
      </w:pPr>
    </w:p>
    <w:p w:rsidR="0020015F" w:rsidRDefault="0020015F" w:rsidP="007B4041">
      <w:pPr>
        <w:spacing w:after="0"/>
        <w:rPr>
          <w:rFonts w:ascii="Arial" w:hAnsi="Arial" w:cs="Arial"/>
        </w:rPr>
      </w:pPr>
    </w:p>
    <w:p w:rsidR="0020015F" w:rsidRDefault="0020015F" w:rsidP="007B4041">
      <w:pPr>
        <w:spacing w:after="0"/>
        <w:rPr>
          <w:rFonts w:ascii="Arial" w:hAnsi="Arial" w:cs="Arial"/>
        </w:rPr>
      </w:pPr>
    </w:p>
    <w:p w:rsidR="0020015F" w:rsidRDefault="0020015F" w:rsidP="007B4041">
      <w:pPr>
        <w:spacing w:after="0"/>
        <w:rPr>
          <w:rFonts w:ascii="Arial" w:hAnsi="Arial" w:cs="Arial"/>
        </w:rPr>
      </w:pPr>
    </w:p>
    <w:p w:rsidR="0020015F" w:rsidRDefault="0020015F" w:rsidP="007B4041">
      <w:pPr>
        <w:spacing w:after="0"/>
        <w:rPr>
          <w:rFonts w:ascii="Arial" w:hAnsi="Arial" w:cs="Arial"/>
        </w:rPr>
      </w:pPr>
    </w:p>
    <w:p w:rsidR="0020015F" w:rsidRPr="005B1921" w:rsidRDefault="0020015F" w:rsidP="007B4041">
      <w:pPr>
        <w:spacing w:after="0"/>
        <w:rPr>
          <w:rFonts w:ascii="Arial" w:hAnsi="Arial" w:cs="Arial"/>
        </w:rPr>
      </w:pPr>
    </w:p>
    <w:p w:rsidR="0020015F" w:rsidRPr="005B1921" w:rsidRDefault="0020015F" w:rsidP="007B4041">
      <w:pPr>
        <w:spacing w:after="0"/>
        <w:rPr>
          <w:rFonts w:ascii="Arial" w:hAnsi="Arial" w:cs="Arial"/>
        </w:rPr>
      </w:pPr>
    </w:p>
    <w:p w:rsidR="0020015F" w:rsidRPr="005B1921" w:rsidRDefault="0020015F" w:rsidP="00ED4D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C00000"/>
        </w:rPr>
      </w:pPr>
      <w:r w:rsidRPr="005B1921">
        <w:rPr>
          <w:rFonts w:ascii="Arial" w:hAnsi="Arial" w:cs="Arial"/>
          <w:b/>
          <w:bCs/>
          <w:color w:val="C00000"/>
        </w:rPr>
        <w:t>Sažeti izvještaj o obavljenim aktivnostima u izvještajnom periodu</w:t>
      </w:r>
    </w:p>
    <w:p w:rsidR="0020015F" w:rsidRPr="005B1921" w:rsidRDefault="0020015F" w:rsidP="00141F96">
      <w:pPr>
        <w:spacing w:after="0"/>
        <w:rPr>
          <w:rFonts w:ascii="Arial" w:hAnsi="Arial" w:cs="Arial"/>
          <w:b/>
          <w:bCs/>
        </w:rPr>
      </w:pPr>
    </w:p>
    <w:p w:rsidR="0020015F" w:rsidRPr="005B1921" w:rsidRDefault="0020015F" w:rsidP="00141F9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</w:rPr>
      </w:pPr>
      <w:r w:rsidRPr="005B1921">
        <w:rPr>
          <w:rFonts w:ascii="Arial" w:hAnsi="Arial" w:cs="Arial"/>
        </w:rPr>
        <w:t>Sažeti izvještaj o obavljenim aktivnostima (do maksimalno 150 riječi po aktivnosti)</w:t>
      </w:r>
    </w:p>
    <w:p w:rsidR="0020015F" w:rsidRPr="005B1921" w:rsidRDefault="0020015F" w:rsidP="00315DEF">
      <w:pPr>
        <w:spacing w:after="0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2"/>
        <w:gridCol w:w="8518"/>
        <w:gridCol w:w="2868"/>
      </w:tblGrid>
      <w:tr w:rsidR="0020015F" w:rsidRPr="005B1921">
        <w:trPr>
          <w:trHeight w:val="568"/>
        </w:trPr>
        <w:tc>
          <w:tcPr>
            <w:tcW w:w="2222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Naziv aktivnosti</w:t>
            </w:r>
          </w:p>
        </w:tc>
        <w:tc>
          <w:tcPr>
            <w:tcW w:w="8518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Sažeti izvještaj o obavljenoj aktivnosti</w:t>
            </w:r>
          </w:p>
        </w:tc>
        <w:tc>
          <w:tcPr>
            <w:tcW w:w="2868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99"/>
              </w:rPr>
            </w:pPr>
            <w:r w:rsidRPr="005B1921">
              <w:rPr>
                <w:rFonts w:ascii="Arial" w:hAnsi="Arial" w:cs="Arial"/>
                <w:b/>
                <w:bCs/>
                <w:color w:val="336699"/>
              </w:rPr>
              <w:t>Vremenski period provođenja aktivnosti</w:t>
            </w:r>
          </w:p>
        </w:tc>
      </w:tr>
      <w:tr w:rsidR="0020015F" w:rsidRPr="005B1921">
        <w:trPr>
          <w:trHeight w:val="300"/>
        </w:trPr>
        <w:tc>
          <w:tcPr>
            <w:tcW w:w="2222" w:type="dxa"/>
            <w:shd w:val="clear" w:color="auto" w:fill="D3DFEE"/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</w:rPr>
              <w:t>Anketni upitnik o radu bibliobusnih službi RH u 2015. godini</w:t>
            </w:r>
          </w:p>
        </w:tc>
        <w:tc>
          <w:tcPr>
            <w:tcW w:w="8518" w:type="dxa"/>
            <w:shd w:val="clear" w:color="auto" w:fill="D3DFEE"/>
          </w:tcPr>
          <w:p w:rsidR="0020015F" w:rsidRDefault="0020015F" w:rsidP="001F56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Redovni anketni upitnik koji Komisija prikuplja svake godine.</w:t>
            </w:r>
          </w:p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</w:rPr>
              <w:t>Prikupljeni, objedinjeni i analizirani podatci o stanju bibliobusnih službi u 2015. godini</w:t>
            </w:r>
            <w:r>
              <w:rPr>
                <w:rFonts w:ascii="Arial" w:hAnsi="Arial" w:cs="Arial"/>
              </w:rPr>
              <w:t xml:space="preserve"> prikazani su na posterskom izlaganju na 41. skupštini HKD-a u Primoštenu, 12.-15. listopada 2016. godine.</w:t>
            </w:r>
          </w:p>
        </w:tc>
        <w:tc>
          <w:tcPr>
            <w:tcW w:w="2868" w:type="dxa"/>
            <w:shd w:val="clear" w:color="auto" w:fill="D3DFEE"/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Siječanj, veljača, ožujak i travanj 2016. godine</w:t>
            </w:r>
            <w:r>
              <w:rPr>
                <w:rFonts w:ascii="Arial" w:hAnsi="Arial" w:cs="Arial"/>
              </w:rPr>
              <w:t>.</w:t>
            </w:r>
            <w:r w:rsidRPr="005B1921">
              <w:rPr>
                <w:rFonts w:ascii="Arial" w:hAnsi="Arial" w:cs="Arial"/>
              </w:rPr>
              <w:t xml:space="preserve"> </w:t>
            </w:r>
          </w:p>
        </w:tc>
      </w:tr>
      <w:tr w:rsidR="0020015F" w:rsidRPr="005B1921">
        <w:trPr>
          <w:trHeight w:val="300"/>
        </w:trPr>
        <w:tc>
          <w:tcPr>
            <w:tcW w:w="2222" w:type="dxa"/>
            <w:shd w:val="clear" w:color="auto" w:fill="D3DFEE"/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izlaganje: </w:t>
            </w:r>
            <w:r w:rsidRPr="00DC56FF">
              <w:rPr>
                <w:rFonts w:ascii="Arial" w:hAnsi="Arial" w:cs="Arial"/>
                <w:i/>
                <w:iCs/>
              </w:rPr>
              <w:t>Pokazatelji o radu bibliobusnih službi RH u 2015. godini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18" w:type="dxa"/>
            <w:shd w:val="clear" w:color="auto" w:fill="D3DFEE"/>
          </w:tcPr>
          <w:p w:rsidR="0020015F" w:rsidRDefault="0020015F" w:rsidP="001F56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izlaganje na 41. skupštini HKD-a održanoj u Primoštenu. </w:t>
            </w:r>
          </w:p>
          <w:p w:rsidR="0020015F" w:rsidRDefault="0020015F" w:rsidP="001F56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Naslov: Pokazatelji o radu bibliobusnih službi RH u 2015. godini  </w:t>
            </w:r>
          </w:p>
          <w:p w:rsidR="0020015F" w:rsidRDefault="0020015F" w:rsidP="001F56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Autori: Ljiljana Vugrinec (Koprivnica), Vladimir Vranješević (Vinkovci) i Iva Pezer (Vinkovci)</w:t>
            </w:r>
          </w:p>
        </w:tc>
        <w:tc>
          <w:tcPr>
            <w:tcW w:w="2868" w:type="dxa"/>
            <w:shd w:val="clear" w:color="auto" w:fill="D3DFEE"/>
          </w:tcPr>
          <w:p w:rsidR="0020015F" w:rsidRPr="005B1921" w:rsidRDefault="0020015F" w:rsidP="001F56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Primošten, 12.-15. listopada 2016. godine.</w:t>
            </w:r>
          </w:p>
        </w:tc>
      </w:tr>
      <w:tr w:rsidR="0020015F" w:rsidRPr="005B1921">
        <w:trPr>
          <w:trHeight w:val="300"/>
        </w:trPr>
        <w:tc>
          <w:tcPr>
            <w:tcW w:w="2222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i/>
                <w:iCs/>
              </w:rPr>
              <w:t>Programska podloga za planiranje razvoja i unapređenja djelatnosti pokretnih knjižnica RH</w:t>
            </w:r>
          </w:p>
        </w:tc>
        <w:tc>
          <w:tcPr>
            <w:tcW w:w="8518" w:type="dxa"/>
          </w:tcPr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Programsku podlogu izradila </w:t>
            </w:r>
            <w:r w:rsidRPr="005B1921">
              <w:rPr>
                <w:rFonts w:ascii="Arial" w:hAnsi="Arial" w:cs="Arial"/>
              </w:rPr>
              <w:t>radna grupa: Nada Radman, viša knjiž., član Komisije, Ljiljana Vugrinec, knjiž. savjetnica, pridruženi član Komisije, Ilija Pejić, knjiž. savjetnik, voditelj matične službe Bjelovarsko-bilogorske županije i Iva Pezer, predsjednica Komisije</w:t>
            </w:r>
            <w:r>
              <w:rPr>
                <w:rFonts w:ascii="Arial" w:hAnsi="Arial" w:cs="Arial"/>
              </w:rPr>
              <w:t xml:space="preserve">. </w:t>
            </w:r>
          </w:p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Programska podloga napisana u 2015. godini, a usvojena na </w:t>
            </w:r>
            <w:r>
              <w:rPr>
                <w:rFonts w:ascii="Arial" w:hAnsi="Arial" w:cs="Arial"/>
              </w:rPr>
              <w:t xml:space="preserve">16. </w:t>
            </w:r>
            <w:r w:rsidRPr="005B1921">
              <w:rPr>
                <w:rFonts w:ascii="Arial" w:hAnsi="Arial" w:cs="Arial"/>
              </w:rPr>
              <w:t>sjednici Hrvatskoga knjižničnog vijeća u lipnju 2016. godine</w:t>
            </w:r>
            <w:r>
              <w:rPr>
                <w:rFonts w:ascii="Arial" w:hAnsi="Arial" w:cs="Arial"/>
              </w:rPr>
              <w:t xml:space="preserve">. </w:t>
            </w:r>
          </w:p>
          <w:p w:rsidR="0020015F" w:rsidRPr="007619D8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</w:rPr>
              <w:t>Zaključak Vijeća je da se Ministru/ici</w:t>
            </w:r>
            <w:r w:rsidRPr="007619D8">
              <w:rPr>
                <w:rFonts w:ascii="Arial" w:hAnsi="Arial" w:cs="Arial"/>
              </w:rPr>
              <w:t xml:space="preserve"> uputi pismo u kojemu će se iz dostavljenog materijala izvući najvažnije te istaknuti da je struka jedinstvena i u potpunosti podržava inicijative i upućene zaključke vezano uz jačanje mreže</w:t>
            </w:r>
            <w:r>
              <w:rPr>
                <w:rFonts w:ascii="Arial" w:hAnsi="Arial" w:cs="Arial"/>
              </w:rPr>
              <w:t xml:space="preserve"> pokretnih knjižnica. Od M</w:t>
            </w:r>
            <w:r w:rsidRPr="007619D8">
              <w:rPr>
                <w:rFonts w:ascii="Arial" w:hAnsi="Arial" w:cs="Arial"/>
              </w:rPr>
              <w:t>inistra</w:t>
            </w:r>
            <w:r>
              <w:rPr>
                <w:rFonts w:ascii="Arial" w:hAnsi="Arial" w:cs="Arial"/>
              </w:rPr>
              <w:t xml:space="preserve">/ice će se zatražiti podrška. </w:t>
            </w:r>
            <w:r w:rsidRPr="007619D8">
              <w:rPr>
                <w:rFonts w:ascii="Arial" w:hAnsi="Arial" w:cs="Arial"/>
              </w:rPr>
              <w:t xml:space="preserve">Također će se zatražiti od pomoćnika ministra Blaža Žilića da sazove sastanak na kojemu će s predstavnicima Vijeća raspraviti modalitete učinkovitije organizacije djelatnosti vezano uz sve knjižnične programe te  mu ukazati na važnost i potrebu financiranja </w:t>
            </w:r>
            <w:r w:rsidRPr="007619D8">
              <w:rPr>
                <w:rFonts w:ascii="Arial" w:hAnsi="Arial" w:cs="Arial"/>
                <w:b/>
                <w:bCs/>
              </w:rPr>
              <w:t>pokretnih knjižnica</w:t>
            </w:r>
            <w:r w:rsidRPr="007619D8">
              <w:rPr>
                <w:rFonts w:ascii="Arial" w:hAnsi="Arial" w:cs="Arial"/>
              </w:rPr>
              <w:t xml:space="preserve"> i matične djelatnosti u Hrvatskoj.</w:t>
            </w:r>
          </w:p>
        </w:tc>
        <w:tc>
          <w:tcPr>
            <w:tcW w:w="2868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Programska podloga napisana u 2015. godini, a usvojena na sjednici Hrvatskoga knjižničnog vijeća u lipnju 2016. godine</w:t>
            </w:r>
            <w:r>
              <w:rPr>
                <w:rFonts w:ascii="Arial" w:hAnsi="Arial" w:cs="Arial"/>
              </w:rPr>
              <w:t>.</w:t>
            </w:r>
          </w:p>
        </w:tc>
      </w:tr>
      <w:tr w:rsidR="0020015F" w:rsidRPr="005B1921">
        <w:trPr>
          <w:trHeight w:val="300"/>
        </w:trPr>
        <w:tc>
          <w:tcPr>
            <w:tcW w:w="2222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i/>
                <w:iCs/>
              </w:rPr>
              <w:t>19. strokovno posvetovanje in Festival potujočih knjižnic</w:t>
            </w:r>
          </w:p>
        </w:tc>
        <w:tc>
          <w:tcPr>
            <w:tcW w:w="8518" w:type="dxa"/>
          </w:tcPr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Sudjelovali članovi Komisije i i</w:t>
            </w:r>
            <w:r w:rsidRPr="005B1921">
              <w:rPr>
                <w:rFonts w:ascii="Arial" w:hAnsi="Arial" w:cs="Arial"/>
              </w:rPr>
              <w:t xml:space="preserve">zlaganja su imale: Gorana Tuškan (Gradska knjžnica Rijeka): </w:t>
            </w:r>
            <w:r w:rsidRPr="005B1921">
              <w:rPr>
                <w:rFonts w:ascii="Arial" w:hAnsi="Arial" w:cs="Arial"/>
                <w:i/>
                <w:iCs/>
              </w:rPr>
              <w:t>Kako smo „pogurali“ bibliobu?</w:t>
            </w:r>
            <w:r w:rsidRPr="005B1921">
              <w:rPr>
                <w:rFonts w:ascii="Arial" w:hAnsi="Arial" w:cs="Arial"/>
              </w:rPr>
              <w:t xml:space="preserve"> (predstavljanje novoga bibliobusa) i Iva Pezer / Ljiljana Vugrinec: </w:t>
            </w:r>
            <w:r w:rsidRPr="005B1921">
              <w:rPr>
                <w:rFonts w:ascii="Arial" w:hAnsi="Arial" w:cs="Arial"/>
                <w:i/>
                <w:iCs/>
              </w:rPr>
              <w:t>Hrvatske putujuće knjižnice</w:t>
            </w:r>
            <w:r w:rsidRPr="005B1921">
              <w:rPr>
                <w:rFonts w:ascii="Arial" w:hAnsi="Arial" w:cs="Arial"/>
              </w:rPr>
              <w:t>.</w:t>
            </w:r>
          </w:p>
          <w:p w:rsidR="0020015F" w:rsidRPr="001A25B9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Riječki novi gradski bibliokombi i križevački bibliokombi sudjelovali su na festivalu.</w:t>
            </w:r>
          </w:p>
        </w:tc>
        <w:tc>
          <w:tcPr>
            <w:tcW w:w="2868" w:type="dxa"/>
          </w:tcPr>
          <w:p w:rsidR="0020015F" w:rsidRPr="00F81832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81832">
              <w:rPr>
                <w:rFonts w:ascii="Arial" w:hAnsi="Arial" w:cs="Arial"/>
              </w:rPr>
              <w:t>Kamnik, 27. svibnja i Domžale, 28. svibnja 2016. godine, R. Slovenija</w:t>
            </w:r>
            <w:r w:rsidRPr="00F8183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20015F" w:rsidRPr="005B1921">
        <w:trPr>
          <w:trHeight w:val="300"/>
        </w:trPr>
        <w:tc>
          <w:tcPr>
            <w:tcW w:w="2222" w:type="dxa"/>
          </w:tcPr>
          <w:p w:rsidR="0020015F" w:rsidRPr="00595DB2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95DB2">
              <w:rPr>
                <w:rFonts w:ascii="Arial" w:hAnsi="Arial" w:cs="Arial"/>
              </w:rPr>
              <w:t xml:space="preserve">HKD Novosti </w:t>
            </w:r>
          </w:p>
          <w:p w:rsidR="0020015F" w:rsidRPr="00595DB2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95DB2">
              <w:rPr>
                <w:rFonts w:ascii="Arial" w:hAnsi="Arial" w:cs="Arial"/>
              </w:rPr>
              <w:t>Svezak</w:t>
            </w: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595DB2">
              <w:rPr>
                <w:rFonts w:ascii="Arial" w:hAnsi="Arial" w:cs="Arial"/>
              </w:rPr>
              <w:t>Kragujevačko čitalište</w:t>
            </w:r>
            <w:r>
              <w:rPr>
                <w:rFonts w:ascii="Arial" w:hAnsi="Arial" w:cs="Arial"/>
              </w:rPr>
              <w:t>, Potujoče novice</w:t>
            </w:r>
          </w:p>
        </w:tc>
        <w:tc>
          <w:tcPr>
            <w:tcW w:w="8518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</w:rPr>
              <w:t xml:space="preserve">Objavljeni su članci u </w:t>
            </w:r>
            <w:r w:rsidRPr="00A86CBB">
              <w:rPr>
                <w:rFonts w:ascii="Arial" w:hAnsi="Arial" w:cs="Arial"/>
                <w:i/>
                <w:iCs/>
              </w:rPr>
              <w:t>HKD Novostima</w:t>
            </w:r>
            <w:r w:rsidRPr="005B1921">
              <w:rPr>
                <w:rFonts w:ascii="Arial" w:hAnsi="Arial" w:cs="Arial"/>
              </w:rPr>
              <w:t xml:space="preserve">, </w:t>
            </w:r>
            <w:r w:rsidRPr="00A86CBB">
              <w:rPr>
                <w:rFonts w:ascii="Arial" w:hAnsi="Arial" w:cs="Arial"/>
                <w:i/>
                <w:iCs/>
              </w:rPr>
              <w:t>Svesku</w:t>
            </w:r>
            <w:r>
              <w:rPr>
                <w:rFonts w:ascii="Arial" w:hAnsi="Arial" w:cs="Arial"/>
              </w:rPr>
              <w:t xml:space="preserve"> i časopisima</w:t>
            </w:r>
            <w:r w:rsidRPr="005B1921">
              <w:rPr>
                <w:rFonts w:ascii="Arial" w:hAnsi="Arial" w:cs="Arial"/>
              </w:rPr>
              <w:t xml:space="preserve"> </w:t>
            </w:r>
            <w:r w:rsidRPr="00A86CBB">
              <w:rPr>
                <w:rFonts w:ascii="Arial" w:hAnsi="Arial" w:cs="Arial"/>
                <w:i/>
                <w:iCs/>
              </w:rPr>
              <w:t>Kragujevačko čitalište</w:t>
            </w:r>
            <w:r w:rsidRPr="005B1921">
              <w:rPr>
                <w:rFonts w:ascii="Arial" w:hAnsi="Arial" w:cs="Arial"/>
              </w:rPr>
              <w:t xml:space="preserve"> kojeg izdaje Gradska bibli</w:t>
            </w:r>
            <w:r>
              <w:rPr>
                <w:rFonts w:ascii="Arial" w:hAnsi="Arial" w:cs="Arial"/>
              </w:rPr>
              <w:t xml:space="preserve">oteka iz Kragujevca, R. Srbija i </w:t>
            </w:r>
            <w:r w:rsidRPr="001A4AD2">
              <w:rPr>
                <w:rFonts w:ascii="Arial" w:hAnsi="Arial" w:cs="Arial"/>
                <w:i/>
                <w:iCs/>
              </w:rPr>
              <w:t>Potujoče novic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</w:rPr>
              <w:t>, časopis slovenske Sekcije za potujoče knjižnice.</w:t>
            </w:r>
          </w:p>
        </w:tc>
        <w:tc>
          <w:tcPr>
            <w:tcW w:w="2868" w:type="dxa"/>
          </w:tcPr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0015F" w:rsidRPr="00F81832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F81832">
              <w:rPr>
                <w:rFonts w:ascii="Arial" w:hAnsi="Arial" w:cs="Arial"/>
              </w:rPr>
              <w:t xml:space="preserve">Tijekom 2016. godine </w:t>
            </w:r>
          </w:p>
        </w:tc>
      </w:tr>
      <w:tr w:rsidR="0020015F" w:rsidRPr="005B1921">
        <w:trPr>
          <w:trHeight w:val="300"/>
        </w:trPr>
        <w:tc>
          <w:tcPr>
            <w:tcW w:w="2222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</w:rPr>
              <w:t>Sastanci Komisije za pokretne knjižnice</w:t>
            </w:r>
          </w:p>
        </w:tc>
        <w:tc>
          <w:tcPr>
            <w:tcW w:w="8518" w:type="dxa"/>
          </w:tcPr>
          <w:p w:rsidR="0020015F" w:rsidRPr="00C910A4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Nakon svakog sastanka napisan je zapisnik i poslan svim članovima Komisije.</w:t>
            </w:r>
          </w:p>
        </w:tc>
        <w:tc>
          <w:tcPr>
            <w:tcW w:w="2868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Zagreb, NSK (HKD), 17. lipnja 2016. godine i </w:t>
            </w: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</w:rPr>
              <w:t>Zagreb, NSK (HKD), 28. studenoga 2016. godine</w:t>
            </w:r>
          </w:p>
        </w:tc>
      </w:tr>
      <w:tr w:rsidR="0020015F" w:rsidRPr="005B1921">
        <w:trPr>
          <w:trHeight w:val="300"/>
        </w:trPr>
        <w:tc>
          <w:tcPr>
            <w:tcW w:w="2222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</w:rPr>
              <w:t>Elektronički sastanci Komisije za pokretne knjižnice</w:t>
            </w:r>
          </w:p>
        </w:tc>
        <w:tc>
          <w:tcPr>
            <w:tcW w:w="8518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Napisani zapisnici i poslani svim članovima Komisije.</w:t>
            </w:r>
          </w:p>
        </w:tc>
        <w:tc>
          <w:tcPr>
            <w:tcW w:w="2868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</w:rPr>
              <w:t>Održano nekoliko elektroničkih sastanaka Komisije u 2016. godini</w:t>
            </w:r>
          </w:p>
        </w:tc>
      </w:tr>
      <w:tr w:rsidR="0020015F" w:rsidRPr="005B1921">
        <w:trPr>
          <w:trHeight w:val="300"/>
        </w:trPr>
        <w:tc>
          <w:tcPr>
            <w:tcW w:w="2222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C910A4">
              <w:rPr>
                <w:rFonts w:ascii="Arial" w:hAnsi="Arial" w:cs="Arial"/>
                <w:color w:val="000000"/>
              </w:rPr>
              <w:t>Radionica SCCU-a: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5B1921">
              <w:rPr>
                <w:rFonts w:ascii="Arial" w:hAnsi="Arial" w:cs="Arial"/>
                <w:i/>
                <w:iCs/>
                <w:color w:val="000000"/>
              </w:rPr>
              <w:t>Služba pokretne knjižnice kao dio županijske mreže narodnih knjižnica</w:t>
            </w:r>
          </w:p>
        </w:tc>
        <w:tc>
          <w:tcPr>
            <w:tcW w:w="8518" w:type="dxa"/>
          </w:tcPr>
          <w:p w:rsidR="0020015F" w:rsidRPr="005B1921" w:rsidRDefault="0020015F" w:rsidP="00C910A4">
            <w:pPr>
              <w:pStyle w:val="Application3"/>
            </w:pPr>
            <w:r w:rsidRPr="005B1921">
              <w:t xml:space="preserve">Uvrštena u program (odobrena) radionica CSSU-a o pokretnim knjižnicama za 2017. </w:t>
            </w:r>
            <w:r w:rsidRPr="005B1921">
              <w:br/>
            </w:r>
            <w:r>
              <w:t>Ishodi radionice za</w:t>
            </w:r>
            <w:r w:rsidRPr="005B1921">
              <w:t xml:space="preserve"> NOVE SLUŽBE POKRETNIH KNJIŽNICA:</w:t>
            </w:r>
          </w:p>
          <w:p w:rsidR="0020015F" w:rsidRPr="005B1921" w:rsidRDefault="0020015F" w:rsidP="00C910A4">
            <w:pPr>
              <w:pStyle w:val="Application3"/>
            </w:pPr>
            <w:r w:rsidRPr="005B1921">
              <w:t>- Osmisliti i izraditi projekt uvođenja usluge pokretne knjižnici, koji će uključivati:</w:t>
            </w:r>
          </w:p>
          <w:p w:rsidR="0020015F" w:rsidRPr="005B1921" w:rsidRDefault="0020015F" w:rsidP="00C910A4">
            <w:pPr>
              <w:pStyle w:val="Application3"/>
            </w:pPr>
            <w:r>
              <w:t xml:space="preserve">- </w:t>
            </w:r>
            <w:r w:rsidRPr="005B1921">
              <w:t>Identifikaciju  potreba za uslugama pokretnih knjižnica na području županije, grada ili pojedinih općina.</w:t>
            </w:r>
          </w:p>
          <w:p w:rsidR="0020015F" w:rsidRPr="005B1921" w:rsidRDefault="0020015F" w:rsidP="00C910A4">
            <w:pPr>
              <w:pStyle w:val="Application3"/>
            </w:pPr>
            <w:r>
              <w:t xml:space="preserve">- </w:t>
            </w:r>
            <w:r w:rsidRPr="005B1921">
              <w:t>Izradu nacrta mreže potencijalnih stajališta pokretne knjižnice.</w:t>
            </w:r>
          </w:p>
          <w:p w:rsidR="0020015F" w:rsidRPr="005B1921" w:rsidRDefault="0020015F" w:rsidP="00C910A4">
            <w:pPr>
              <w:pStyle w:val="Application3"/>
            </w:pPr>
            <w:r>
              <w:t xml:space="preserve">- </w:t>
            </w:r>
            <w:r w:rsidRPr="005B1921">
              <w:t>Odabir vrste i tipa vozila za obavljanje pokretnih knjižničnih usluga ovisno o vrsti terena i veličini mreže stajališta.</w:t>
            </w:r>
          </w:p>
          <w:p w:rsidR="0020015F" w:rsidRPr="005B1921" w:rsidRDefault="0020015F" w:rsidP="00C910A4">
            <w:pPr>
              <w:pStyle w:val="Application3"/>
              <w:rPr>
                <w:i/>
                <w:iCs/>
              </w:rPr>
            </w:pPr>
            <w:r>
              <w:t xml:space="preserve">- </w:t>
            </w:r>
            <w:r w:rsidRPr="009F7E06">
              <w:t>Aktivnosti u uvođenju pokretne knjižnične usluge</w:t>
            </w:r>
            <w:r w:rsidRPr="005B1921">
              <w:rPr>
                <w:i/>
                <w:iCs/>
              </w:rPr>
              <w:t xml:space="preserve"> </w:t>
            </w:r>
            <w:r w:rsidRPr="005B1921">
              <w:t>(nabava i opremanje specijalnog vozila; zapošljavanje i edukacija odgovarajućeg osoblja;  kontakti i informiranje korisnika o novoj usluzi, njenom sadržaju, ciljevima, namjeni it</w:t>
            </w:r>
            <w:r>
              <w:t>d</w:t>
            </w:r>
            <w:r w:rsidRPr="005B1921">
              <w:t>.; promidžba usluge; financiranje projekta; evaluacija i dr.).</w:t>
            </w:r>
          </w:p>
          <w:p w:rsidR="0020015F" w:rsidRPr="005B1921" w:rsidRDefault="0020015F" w:rsidP="00C910A4">
            <w:pPr>
              <w:pStyle w:val="Application3"/>
            </w:pPr>
            <w:r>
              <w:t xml:space="preserve">- </w:t>
            </w:r>
            <w:r w:rsidRPr="005B1921">
              <w:t>Upravljanje novom uslugom, uključujući održivost i višegodišnje planiranje razvoja djelatnosti.</w:t>
            </w:r>
          </w:p>
          <w:p w:rsidR="0020015F" w:rsidRPr="005B1921" w:rsidRDefault="0020015F" w:rsidP="00C910A4">
            <w:pPr>
              <w:pStyle w:val="Application3"/>
            </w:pPr>
            <w:r>
              <w:t>Ishodi radionice za</w:t>
            </w:r>
            <w:r w:rsidRPr="005B1921">
              <w:t xml:space="preserve"> POSTOJEĆE SLUŽBE POKRETNIH KNJIŽNICA  I SVI OSTALI POLAZNICI:</w:t>
            </w:r>
          </w:p>
          <w:p w:rsidR="0020015F" w:rsidRPr="005B1921" w:rsidRDefault="0020015F" w:rsidP="00C910A4">
            <w:pPr>
              <w:pStyle w:val="Application3"/>
            </w:pPr>
            <w:r w:rsidRPr="005B1921">
              <w:t>- steći nova znanja i kompetencije iz rada pokretnih knjižnica</w:t>
            </w:r>
          </w:p>
          <w:p w:rsidR="0020015F" w:rsidRPr="005B1921" w:rsidRDefault="0020015F" w:rsidP="00C910A4">
            <w:pPr>
              <w:pStyle w:val="Application3"/>
            </w:pPr>
            <w:r w:rsidRPr="005B1921">
              <w:t>- primijeniti u praksi pozitivna iskustva iz drugih knjižnica radi unapređenja vlastitog rada</w:t>
            </w:r>
          </w:p>
          <w:p w:rsidR="0020015F" w:rsidRPr="005B1921" w:rsidRDefault="0020015F" w:rsidP="00C910A4">
            <w:pPr>
              <w:pStyle w:val="Application3"/>
            </w:pPr>
            <w:r w:rsidRPr="005B1921">
              <w:t>- uvesti nove usluge i sadržaje rada u pokretnim knjižnicama</w:t>
            </w:r>
          </w:p>
          <w:p w:rsidR="0020015F" w:rsidRPr="005B1921" w:rsidRDefault="0020015F" w:rsidP="00C910A4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</w:rPr>
              <w:t>- upoznati tren</w:t>
            </w:r>
            <w:r>
              <w:rPr>
                <w:rFonts w:ascii="Arial" w:hAnsi="Arial" w:cs="Arial"/>
              </w:rPr>
              <w:t>dove i suvremena kretanja u dom</w:t>
            </w:r>
            <w:r w:rsidRPr="005B1921">
              <w:rPr>
                <w:rFonts w:ascii="Arial" w:hAnsi="Arial" w:cs="Arial"/>
              </w:rPr>
              <w:t>aćem i europskom pokretnom knjižničarstvu</w:t>
            </w:r>
          </w:p>
        </w:tc>
        <w:tc>
          <w:tcPr>
            <w:tcW w:w="2868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Radionica odobrena u prosincu 2016. godine </w:t>
            </w:r>
          </w:p>
        </w:tc>
      </w:tr>
      <w:tr w:rsidR="0020015F" w:rsidRPr="005B1921">
        <w:trPr>
          <w:trHeight w:val="300"/>
        </w:trPr>
        <w:tc>
          <w:tcPr>
            <w:tcW w:w="2222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1921">
              <w:rPr>
                <w:rFonts w:ascii="Arial" w:hAnsi="Arial" w:cs="Arial"/>
              </w:rPr>
              <w:t>Obilježene okrugle obljetnice bibliobusnih službi u Vinkovcima, Zadru i Zagrebu.</w:t>
            </w:r>
          </w:p>
        </w:tc>
        <w:tc>
          <w:tcPr>
            <w:tcW w:w="8518" w:type="dxa"/>
          </w:tcPr>
          <w:p w:rsidR="0020015F" w:rsidRDefault="0020015F" w:rsidP="009F7E06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Vinkovci – 10 godine </w:t>
            </w:r>
            <w:r>
              <w:rPr>
                <w:rFonts w:ascii="Arial" w:hAnsi="Arial" w:cs="Arial"/>
              </w:rPr>
              <w:t xml:space="preserve">bibliobusne službe (Tribina: </w:t>
            </w:r>
            <w:r w:rsidRPr="009F7E06">
              <w:rPr>
                <w:rFonts w:ascii="Arial" w:hAnsi="Arial" w:cs="Arial"/>
                <w:i/>
                <w:iCs/>
              </w:rPr>
              <w:t>Imaju li putujuće knjižnice budućnost?</w:t>
            </w:r>
            <w:r>
              <w:rPr>
                <w:rFonts w:ascii="Arial" w:hAnsi="Arial" w:cs="Arial"/>
              </w:rPr>
              <w:t>)</w:t>
            </w:r>
          </w:p>
          <w:p w:rsidR="0020015F" w:rsidRPr="005B1921" w:rsidRDefault="0020015F" w:rsidP="009F7E06">
            <w:pPr>
              <w:spacing w:after="0" w:line="240" w:lineRule="auto"/>
              <w:rPr>
                <w:rFonts w:ascii="Arial" w:hAnsi="Arial" w:cs="Arial"/>
              </w:rPr>
            </w:pPr>
          </w:p>
          <w:p w:rsidR="0020015F" w:rsidRDefault="0020015F" w:rsidP="009F7E06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Zadar – 10 godina </w:t>
            </w:r>
            <w:r>
              <w:rPr>
                <w:rFonts w:ascii="Arial" w:hAnsi="Arial" w:cs="Arial"/>
              </w:rPr>
              <w:t>bibliobusne službe (</w:t>
            </w:r>
            <w:r w:rsidRPr="00077ED1">
              <w:rPr>
                <w:rFonts w:ascii="Arial" w:hAnsi="Arial" w:cs="Arial"/>
                <w:i/>
                <w:iCs/>
              </w:rPr>
              <w:t>Proslava 10 godina bibliobusne službe</w:t>
            </w:r>
            <w:r>
              <w:rPr>
                <w:rFonts w:ascii="Arial" w:hAnsi="Arial" w:cs="Arial"/>
              </w:rPr>
              <w:t>)</w:t>
            </w:r>
          </w:p>
          <w:p w:rsidR="0020015F" w:rsidRPr="005B1921" w:rsidRDefault="0020015F" w:rsidP="009F7E06">
            <w:pPr>
              <w:spacing w:after="0" w:line="240" w:lineRule="auto"/>
              <w:rPr>
                <w:rFonts w:ascii="Arial" w:hAnsi="Arial" w:cs="Arial"/>
              </w:rPr>
            </w:pPr>
          </w:p>
          <w:p w:rsidR="0020015F" w:rsidRPr="005B1921" w:rsidRDefault="0020015F" w:rsidP="009F7E06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</w:rPr>
              <w:t>Zagreb – 40 godina</w:t>
            </w:r>
            <w:r>
              <w:rPr>
                <w:rFonts w:ascii="Arial" w:hAnsi="Arial" w:cs="Arial"/>
              </w:rPr>
              <w:t xml:space="preserve"> bibliobusne službe (</w:t>
            </w:r>
            <w:r w:rsidRPr="005B1921">
              <w:rPr>
                <w:rFonts w:ascii="Arial" w:hAnsi="Arial" w:cs="Arial"/>
              </w:rPr>
              <w:t xml:space="preserve">u sklopu obilježavanja </w:t>
            </w:r>
            <w:r>
              <w:rPr>
                <w:rFonts w:ascii="Arial" w:hAnsi="Arial" w:cs="Arial"/>
              </w:rPr>
              <w:t xml:space="preserve">Dana </w:t>
            </w:r>
            <w:r w:rsidRPr="005B192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njižnica grada Zagreba)</w:t>
            </w:r>
          </w:p>
        </w:tc>
        <w:tc>
          <w:tcPr>
            <w:tcW w:w="2868" w:type="dxa"/>
          </w:tcPr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Vinkovci, 23. </w:t>
            </w:r>
            <w:r w:rsidRPr="005B1921">
              <w:rPr>
                <w:rFonts w:ascii="Arial" w:hAnsi="Arial" w:cs="Arial"/>
              </w:rPr>
              <w:t>travnja</w:t>
            </w:r>
            <w:r>
              <w:rPr>
                <w:rFonts w:ascii="Arial" w:hAnsi="Arial" w:cs="Arial"/>
              </w:rPr>
              <w:t xml:space="preserve"> 2016. godime</w:t>
            </w:r>
          </w:p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Zadar, 4. listopada 2016. godine</w:t>
            </w: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Zagreb, 7. prosinca 2016. godine </w:t>
            </w:r>
          </w:p>
        </w:tc>
      </w:tr>
    </w:tbl>
    <w:p w:rsidR="0020015F" w:rsidRPr="005B1921" w:rsidRDefault="0020015F" w:rsidP="00315DEF">
      <w:pPr>
        <w:spacing w:after="0"/>
        <w:rPr>
          <w:rFonts w:ascii="Arial" w:hAnsi="Arial" w:cs="Arial"/>
          <w:b/>
          <w:bCs/>
        </w:rPr>
      </w:pPr>
    </w:p>
    <w:p w:rsidR="0020015F" w:rsidRPr="005B1921" w:rsidRDefault="0020015F" w:rsidP="00315DEF">
      <w:pPr>
        <w:spacing w:after="0"/>
        <w:rPr>
          <w:rFonts w:ascii="Arial" w:hAnsi="Arial" w:cs="Arial"/>
          <w:b/>
          <w:bCs/>
        </w:rPr>
      </w:pPr>
    </w:p>
    <w:p w:rsidR="0020015F" w:rsidRPr="005B1921" w:rsidRDefault="0020015F" w:rsidP="00141F9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</w:rPr>
      </w:pPr>
      <w:r w:rsidRPr="005B1921">
        <w:rPr>
          <w:rFonts w:ascii="Arial" w:hAnsi="Arial" w:cs="Arial"/>
        </w:rPr>
        <w:t>Utrošena financijska sredstva za provođenje aktivnosti, prema sljedećem:</w:t>
      </w:r>
    </w:p>
    <w:p w:rsidR="0020015F" w:rsidRPr="005B1921" w:rsidRDefault="0020015F" w:rsidP="00141F96">
      <w:pPr>
        <w:pStyle w:val="ListParagraph"/>
        <w:spacing w:after="0"/>
        <w:rPr>
          <w:rFonts w:ascii="Arial" w:hAnsi="Arial" w:cs="Arial"/>
          <w:b/>
          <w:bCs/>
        </w:rPr>
      </w:pPr>
    </w:p>
    <w:tbl>
      <w:tblPr>
        <w:tblW w:w="46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8"/>
        <w:gridCol w:w="2379"/>
        <w:gridCol w:w="1556"/>
        <w:gridCol w:w="3232"/>
        <w:gridCol w:w="1590"/>
        <w:gridCol w:w="2547"/>
      </w:tblGrid>
      <w:tr w:rsidR="0020015F" w:rsidRPr="005B1921">
        <w:trPr>
          <w:trHeight w:val="221"/>
        </w:trPr>
        <w:tc>
          <w:tcPr>
            <w:tcW w:w="712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Naziv aktivnosti</w:t>
            </w:r>
          </w:p>
        </w:tc>
        <w:tc>
          <w:tcPr>
            <w:tcW w:w="902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Izvor prihoda</w:t>
            </w:r>
          </w:p>
        </w:tc>
        <w:tc>
          <w:tcPr>
            <w:tcW w:w="590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odobreni iznos prihoda</w:t>
            </w:r>
          </w:p>
        </w:tc>
        <w:tc>
          <w:tcPr>
            <w:tcW w:w="1226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Opis rashoda</w:t>
            </w:r>
          </w:p>
        </w:tc>
        <w:tc>
          <w:tcPr>
            <w:tcW w:w="603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 xml:space="preserve">ostvareni iznos rashoda </w:t>
            </w:r>
          </w:p>
        </w:tc>
        <w:tc>
          <w:tcPr>
            <w:tcW w:w="966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Saldo 31. 12. 2016.</w:t>
            </w:r>
          </w:p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 xml:space="preserve"> (kolone 3-5) </w:t>
            </w:r>
          </w:p>
        </w:tc>
      </w:tr>
      <w:tr w:rsidR="0020015F" w:rsidRPr="005B1921">
        <w:trPr>
          <w:trHeight w:val="221"/>
        </w:trPr>
        <w:tc>
          <w:tcPr>
            <w:tcW w:w="712" w:type="pct"/>
            <w:shd w:val="clear" w:color="auto" w:fill="D3DFEE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2" w:type="pct"/>
            <w:shd w:val="clear" w:color="auto" w:fill="D3DFEE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0" w:type="pct"/>
            <w:shd w:val="clear" w:color="auto" w:fill="D3DFEE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26" w:type="pct"/>
            <w:shd w:val="clear" w:color="auto" w:fill="D3DFEE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03" w:type="pct"/>
            <w:shd w:val="clear" w:color="auto" w:fill="D3DFEE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6" w:type="pct"/>
            <w:shd w:val="clear" w:color="auto" w:fill="D3DFEE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20015F" w:rsidRPr="005B1921">
        <w:trPr>
          <w:trHeight w:val="221"/>
        </w:trPr>
        <w:tc>
          <w:tcPr>
            <w:tcW w:w="712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6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20015F" w:rsidRPr="005B1921">
        <w:trPr>
          <w:trHeight w:val="234"/>
        </w:trPr>
        <w:tc>
          <w:tcPr>
            <w:tcW w:w="712" w:type="pct"/>
            <w:shd w:val="clear" w:color="auto" w:fill="D3DFEE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pct"/>
            <w:shd w:val="clear" w:color="auto" w:fill="D3DFEE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shd w:val="clear" w:color="auto" w:fill="D3DFEE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6" w:type="pct"/>
            <w:shd w:val="clear" w:color="auto" w:fill="D3DFEE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" w:type="pct"/>
            <w:shd w:val="clear" w:color="auto" w:fill="D3DFEE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pct"/>
            <w:shd w:val="clear" w:color="auto" w:fill="D3DFEE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20015F" w:rsidRPr="005B1921">
        <w:trPr>
          <w:trHeight w:val="234"/>
        </w:trPr>
        <w:tc>
          <w:tcPr>
            <w:tcW w:w="712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5B1921"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902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590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26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03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6" w:type="pct"/>
          </w:tcPr>
          <w:p w:rsidR="0020015F" w:rsidRPr="005B1921" w:rsidRDefault="0020015F" w:rsidP="001F56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</w:tbl>
    <w:p w:rsidR="0020015F" w:rsidRPr="005B1921" w:rsidRDefault="0020015F" w:rsidP="007B4041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0015F" w:rsidRDefault="0020015F" w:rsidP="007B4041">
      <w:pPr>
        <w:spacing w:after="0"/>
        <w:rPr>
          <w:rFonts w:ascii="Arial" w:hAnsi="Arial" w:cs="Arial"/>
          <w:sz w:val="18"/>
          <w:szCs w:val="18"/>
        </w:rPr>
      </w:pPr>
    </w:p>
    <w:p w:rsidR="0020015F" w:rsidRDefault="0020015F" w:rsidP="007B4041">
      <w:pPr>
        <w:spacing w:after="0"/>
        <w:rPr>
          <w:rFonts w:ascii="Arial" w:hAnsi="Arial" w:cs="Arial"/>
          <w:sz w:val="18"/>
          <w:szCs w:val="18"/>
        </w:rPr>
      </w:pPr>
    </w:p>
    <w:p w:rsidR="0020015F" w:rsidRDefault="0020015F" w:rsidP="007B4041">
      <w:pPr>
        <w:spacing w:after="0"/>
        <w:rPr>
          <w:rFonts w:ascii="Arial" w:hAnsi="Arial" w:cs="Arial"/>
          <w:sz w:val="18"/>
          <w:szCs w:val="18"/>
        </w:rPr>
      </w:pPr>
    </w:p>
    <w:p w:rsidR="0020015F" w:rsidRPr="005B1921" w:rsidRDefault="0020015F" w:rsidP="007B4041">
      <w:pPr>
        <w:spacing w:after="0"/>
        <w:rPr>
          <w:rFonts w:ascii="Arial" w:hAnsi="Arial" w:cs="Arial"/>
          <w:sz w:val="18"/>
          <w:szCs w:val="18"/>
        </w:rPr>
      </w:pPr>
    </w:p>
    <w:p w:rsidR="0020015F" w:rsidRPr="005B1921" w:rsidRDefault="0020015F" w:rsidP="002F04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C00000"/>
        </w:rPr>
      </w:pPr>
      <w:r w:rsidRPr="005B1921">
        <w:rPr>
          <w:rFonts w:ascii="Arial" w:hAnsi="Arial" w:cs="Arial"/>
          <w:b/>
          <w:bCs/>
          <w:color w:val="C00000"/>
        </w:rPr>
        <w:t>Planirane aktivnosti za 2017. godinu:</w:t>
      </w: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34"/>
        <w:gridCol w:w="1554"/>
        <w:gridCol w:w="2440"/>
        <w:gridCol w:w="2550"/>
        <w:gridCol w:w="2994"/>
      </w:tblGrid>
      <w:tr w:rsidR="0020015F" w:rsidRPr="005B1921">
        <w:trPr>
          <w:trHeight w:val="491"/>
        </w:trPr>
        <w:tc>
          <w:tcPr>
            <w:tcW w:w="3634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Aktivnosti iz godišnjeg plana rada za 2017. godinu</w:t>
            </w:r>
          </w:p>
        </w:tc>
        <w:tc>
          <w:tcPr>
            <w:tcW w:w="1554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 xml:space="preserve">Odgovorna </w:t>
            </w:r>
          </w:p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osoba</w:t>
            </w:r>
          </w:p>
        </w:tc>
        <w:tc>
          <w:tcPr>
            <w:tcW w:w="2440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Očekivani ishod aktivnosti</w:t>
            </w:r>
          </w:p>
        </w:tc>
        <w:tc>
          <w:tcPr>
            <w:tcW w:w="2550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Planirani period provedbe aktivnosti</w:t>
            </w:r>
          </w:p>
        </w:tc>
        <w:tc>
          <w:tcPr>
            <w:tcW w:w="2994" w:type="dxa"/>
          </w:tcPr>
          <w:p w:rsidR="0020015F" w:rsidRPr="005B1921" w:rsidRDefault="0020015F" w:rsidP="001F56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5B1921">
              <w:rPr>
                <w:rFonts w:ascii="Arial" w:hAnsi="Arial" w:cs="Arial"/>
                <w:b/>
                <w:bCs/>
                <w:color w:val="365F91"/>
              </w:rPr>
              <w:t>Napomene vezane uz aktivnosti</w:t>
            </w:r>
          </w:p>
        </w:tc>
      </w:tr>
      <w:tr w:rsidR="0020015F" w:rsidRPr="005B1921">
        <w:trPr>
          <w:trHeight w:val="245"/>
        </w:trPr>
        <w:tc>
          <w:tcPr>
            <w:tcW w:w="3634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Anketni upitnik o radu bibliobusnih službi RH u 2016. godini</w:t>
            </w:r>
          </w:p>
        </w:tc>
        <w:tc>
          <w:tcPr>
            <w:tcW w:w="1554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Iva Pezer</w:t>
            </w:r>
          </w:p>
        </w:tc>
        <w:tc>
          <w:tcPr>
            <w:tcW w:w="2440" w:type="dxa"/>
            <w:shd w:val="clear" w:color="auto" w:fill="D3DFEE"/>
          </w:tcPr>
          <w:p w:rsidR="0020015F" w:rsidRPr="005B1921" w:rsidRDefault="0020015F" w:rsidP="00FB54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Na temelju prikupljenih podataka priredit će se skupni </w:t>
            </w:r>
            <w:r w:rsidRPr="00E03D88">
              <w:rPr>
                <w:rFonts w:ascii="Arial" w:hAnsi="Arial" w:cs="Arial"/>
              </w:rPr>
              <w:t>poda</w:t>
            </w:r>
            <w:r>
              <w:rPr>
                <w:rFonts w:ascii="Arial" w:hAnsi="Arial" w:cs="Arial"/>
              </w:rPr>
              <w:t xml:space="preserve">tci o trenutnom stanju i radu bibliobusnih službi Republike Hrvatske koji će se prikazati na </w:t>
            </w:r>
            <w:r w:rsidRPr="00295426">
              <w:rPr>
                <w:rFonts w:ascii="Arial" w:hAnsi="Arial" w:cs="Arial"/>
              </w:rPr>
              <w:t>13. okruglom stolu o pokretnim knjižnicama RH u Puli.</w:t>
            </w:r>
          </w:p>
        </w:tc>
        <w:tc>
          <w:tcPr>
            <w:tcW w:w="2550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Siječanj, veljača, ožujak i travanj 2017. godine</w:t>
            </w:r>
          </w:p>
        </w:tc>
        <w:tc>
          <w:tcPr>
            <w:tcW w:w="2994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Komisija </w:t>
            </w:r>
            <w:r w:rsidRPr="005B19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svake godine prikuplja, objedinjuje i analizira</w:t>
            </w:r>
            <w:r w:rsidRPr="005B19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podatke putem Anketnog</w:t>
            </w:r>
            <w:r w:rsidRPr="005B1921">
              <w:rPr>
                <w:rFonts w:ascii="Arial" w:hAnsi="Arial" w:cs="Arial"/>
              </w:rPr>
              <w:t xml:space="preserve"> upitnik</w:t>
            </w:r>
            <w:r>
              <w:rPr>
                <w:rFonts w:ascii="Arial" w:hAnsi="Arial" w:cs="Arial"/>
              </w:rPr>
              <w:t>a</w:t>
            </w:r>
            <w:r w:rsidRPr="005B1921">
              <w:rPr>
                <w:rFonts w:ascii="Arial" w:hAnsi="Arial" w:cs="Arial"/>
              </w:rPr>
              <w:t xml:space="preserve"> o radu bibliobusnih službi RH</w:t>
            </w:r>
            <w:r>
              <w:rPr>
                <w:rFonts w:ascii="Arial" w:hAnsi="Arial" w:cs="Arial"/>
              </w:rPr>
              <w:t xml:space="preserve"> te na taj način ima uvid u stanje i potrebe</w:t>
            </w:r>
            <w:r w:rsidRPr="005B19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pokretnih knjižnica RH. </w:t>
            </w:r>
          </w:p>
        </w:tc>
      </w:tr>
      <w:tr w:rsidR="0020015F" w:rsidRPr="005B1921">
        <w:trPr>
          <w:trHeight w:val="245"/>
        </w:trPr>
        <w:tc>
          <w:tcPr>
            <w:tcW w:w="3634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13. okrugli stol o pokretnim knjižnicama RH i 7. festival hrvatskih bibliobusa</w:t>
            </w:r>
            <w:r>
              <w:rPr>
                <w:rFonts w:ascii="Arial" w:hAnsi="Arial" w:cs="Arial"/>
              </w:rPr>
              <w:t xml:space="preserve"> na temu </w:t>
            </w:r>
            <w:r w:rsidRPr="00F64B4A">
              <w:rPr>
                <w:rFonts w:ascii="Arial" w:hAnsi="Arial" w:cs="Arial"/>
                <w:i/>
                <w:iCs/>
              </w:rPr>
              <w:t>Pokrenimo bibliobus! Kako pokrenuti i održati službu?</w:t>
            </w:r>
          </w:p>
        </w:tc>
        <w:tc>
          <w:tcPr>
            <w:tcW w:w="1554" w:type="dxa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Programski i organizacijski odbor</w:t>
            </w:r>
          </w:p>
        </w:tc>
        <w:tc>
          <w:tcPr>
            <w:tcW w:w="2440" w:type="dxa"/>
          </w:tcPr>
          <w:p w:rsidR="0020015F" w:rsidRPr="00F64B4A" w:rsidRDefault="0020015F" w:rsidP="00F64B4A">
            <w:pPr>
              <w:spacing w:after="0" w:line="240" w:lineRule="auto"/>
              <w:rPr>
                <w:rFonts w:ascii="Arial" w:hAnsi="Arial" w:cs="Arial"/>
                <w:kern w:val="24"/>
                <w:lang w:eastAsia="hr-HR"/>
              </w:rPr>
            </w:pPr>
            <w:r>
              <w:rPr>
                <w:rFonts w:ascii="Arial" w:hAnsi="Arial" w:cs="Arial"/>
                <w:kern w:val="24"/>
                <w:lang w:eastAsia="hr-HR"/>
              </w:rPr>
              <w:t xml:space="preserve">- </w:t>
            </w:r>
            <w:r w:rsidRPr="00F64B4A">
              <w:rPr>
                <w:rFonts w:ascii="Arial" w:hAnsi="Arial" w:cs="Arial"/>
                <w:kern w:val="24"/>
                <w:lang w:eastAsia="hr-HR"/>
              </w:rPr>
              <w:t>unapređivanje rada i promicanje u javnosti pokretnih knjižnica u Hrvatskoj i u regiji</w:t>
            </w:r>
          </w:p>
          <w:p w:rsidR="0020015F" w:rsidRDefault="0020015F" w:rsidP="00F64B4A">
            <w:pPr>
              <w:spacing w:after="0" w:line="240" w:lineRule="auto"/>
              <w:rPr>
                <w:rFonts w:ascii="Arial" w:hAnsi="Arial" w:cs="Arial"/>
                <w:kern w:val="24"/>
                <w:lang w:eastAsia="hr-HR"/>
              </w:rPr>
            </w:pPr>
            <w:r>
              <w:rPr>
                <w:rFonts w:ascii="Arial" w:hAnsi="Arial" w:cs="Arial"/>
                <w:kern w:val="24"/>
                <w:lang w:eastAsia="hr-HR"/>
              </w:rPr>
              <w:t xml:space="preserve">- omogućavanje </w:t>
            </w:r>
            <w:r w:rsidRPr="00F64B4A">
              <w:rPr>
                <w:rFonts w:ascii="Arial" w:hAnsi="Arial" w:cs="Arial"/>
                <w:kern w:val="24"/>
                <w:lang w:eastAsia="hr-HR"/>
              </w:rPr>
              <w:t>specijalizirano stručno</w:t>
            </w:r>
            <w:r>
              <w:rPr>
                <w:rFonts w:ascii="Arial" w:hAnsi="Arial" w:cs="Arial"/>
                <w:kern w:val="24"/>
                <w:lang w:eastAsia="hr-HR"/>
              </w:rPr>
              <w:t>g usavršavanja</w:t>
            </w:r>
            <w:r w:rsidRPr="00F64B4A">
              <w:rPr>
                <w:rFonts w:ascii="Arial" w:hAnsi="Arial" w:cs="Arial"/>
                <w:kern w:val="24"/>
                <w:lang w:eastAsia="hr-HR"/>
              </w:rPr>
              <w:t xml:space="preserve"> knjižničara na temu  pokretnih knjižnica i razmjenu iskustava među zaposlenicima bibliobusnih službi </w:t>
            </w:r>
          </w:p>
          <w:p w:rsidR="0020015F" w:rsidRPr="00F64B4A" w:rsidRDefault="0020015F" w:rsidP="00F64B4A">
            <w:pPr>
              <w:spacing w:after="0" w:line="240" w:lineRule="auto"/>
              <w:rPr>
                <w:rFonts w:ascii="Arial" w:hAnsi="Arial" w:cs="Arial"/>
                <w:kern w:val="24"/>
                <w:lang w:eastAsia="hr-HR"/>
              </w:rPr>
            </w:pPr>
            <w:r>
              <w:rPr>
                <w:rFonts w:ascii="Arial" w:hAnsi="Arial" w:cs="Arial"/>
                <w:kern w:val="24"/>
                <w:lang w:eastAsia="hr-HR"/>
              </w:rPr>
              <w:t xml:space="preserve">- </w:t>
            </w:r>
            <w:r w:rsidRPr="00F64B4A">
              <w:rPr>
                <w:rFonts w:ascii="Arial" w:hAnsi="Arial" w:cs="Arial"/>
                <w:kern w:val="24"/>
                <w:lang w:eastAsia="hr-HR"/>
              </w:rPr>
              <w:t>iskoristiti međunarodna iskustva te uspostaviti partnerstva</w:t>
            </w:r>
          </w:p>
          <w:p w:rsidR="0020015F" w:rsidRPr="00F64B4A" w:rsidRDefault="0020015F" w:rsidP="00F64B4A">
            <w:pPr>
              <w:spacing w:after="0" w:line="240" w:lineRule="auto"/>
              <w:rPr>
                <w:rFonts w:ascii="Arial" w:hAnsi="Arial" w:cs="Arial"/>
                <w:kern w:val="24"/>
                <w:lang w:eastAsia="hr-HR"/>
              </w:rPr>
            </w:pPr>
            <w:r w:rsidRPr="00F64B4A">
              <w:rPr>
                <w:rFonts w:ascii="Arial" w:hAnsi="Arial" w:cs="Arial"/>
                <w:kern w:val="24"/>
                <w:lang w:eastAsia="hr-HR"/>
              </w:rPr>
              <w:t>predstaviti javnosti i sudionicima skupa h</w:t>
            </w:r>
            <w:r>
              <w:rPr>
                <w:rFonts w:ascii="Arial" w:hAnsi="Arial" w:cs="Arial"/>
                <w:kern w:val="24"/>
                <w:lang w:eastAsia="hr-HR"/>
              </w:rPr>
              <w:t>rvatske bibliobuse, kao i goste-</w:t>
            </w:r>
            <w:r w:rsidRPr="00F64B4A">
              <w:rPr>
                <w:rFonts w:ascii="Arial" w:hAnsi="Arial" w:cs="Arial"/>
                <w:kern w:val="24"/>
                <w:lang w:eastAsia="hr-HR"/>
              </w:rPr>
              <w:t>bibliobuse iz drugih zemalja, te kroz festival bibliobusa  kao svojevrsnu medijsku atrakciju promicati djelatnost i zadaće ne samo pokretnih knjižnica, već i narodnih knjižnica u cjelini</w:t>
            </w:r>
          </w:p>
        </w:tc>
        <w:tc>
          <w:tcPr>
            <w:tcW w:w="2550" w:type="dxa"/>
          </w:tcPr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Organizacijske aktivnosti: s</w:t>
            </w:r>
            <w:r w:rsidRPr="005B1921">
              <w:rPr>
                <w:rFonts w:ascii="Arial" w:hAnsi="Arial" w:cs="Arial"/>
              </w:rPr>
              <w:t>iječanj, veljača, ožujak, travanj i svibanj 2017. godine</w:t>
            </w:r>
          </w:p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13. okrugli stol o pokretnim knjižnicama RH i 7. festival hrvatskih bibliobusa</w:t>
            </w:r>
            <w:r>
              <w:rPr>
                <w:rFonts w:ascii="Arial" w:hAnsi="Arial" w:cs="Arial"/>
              </w:rPr>
              <w:t xml:space="preserve"> održat će se u Puli, 12. svibnja 2017. godine.</w:t>
            </w:r>
          </w:p>
        </w:tc>
        <w:tc>
          <w:tcPr>
            <w:tcW w:w="2994" w:type="dxa"/>
          </w:tcPr>
          <w:p w:rsidR="0020015F" w:rsidRDefault="0020015F" w:rsidP="00F64B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B1921">
              <w:rPr>
                <w:rFonts w:ascii="Arial" w:hAnsi="Arial" w:cs="Arial"/>
              </w:rPr>
              <w:t>suradnja sa županijskim knjižnicama i regionalnim knjižničarskim društvima na unapre</w:t>
            </w:r>
            <w:r>
              <w:rPr>
                <w:rFonts w:ascii="Arial" w:hAnsi="Arial" w:cs="Arial"/>
              </w:rPr>
              <w:t>đenju rada pokretnih knjižnica</w:t>
            </w:r>
          </w:p>
          <w:p w:rsidR="0020015F" w:rsidRDefault="0020015F" w:rsidP="00F64B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B1921">
              <w:rPr>
                <w:rFonts w:ascii="Arial" w:hAnsi="Arial" w:cs="Arial"/>
              </w:rPr>
              <w:t>suradnja s NSK i Ministarstvom kulture RH</w:t>
            </w:r>
          </w:p>
          <w:p w:rsidR="0020015F" w:rsidRPr="005B1921" w:rsidRDefault="0020015F" w:rsidP="00F64B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B1921">
              <w:rPr>
                <w:rFonts w:ascii="Arial" w:hAnsi="Arial" w:cs="Arial"/>
              </w:rPr>
              <w:t>suradnja sa službama pokretnih knjižnica i knjižničarima iz drugih zemalja, osobito u regiji</w:t>
            </w:r>
          </w:p>
        </w:tc>
      </w:tr>
      <w:tr w:rsidR="0020015F" w:rsidRPr="005B1921">
        <w:trPr>
          <w:trHeight w:val="259"/>
        </w:trPr>
        <w:tc>
          <w:tcPr>
            <w:tcW w:w="3634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Priprema i sudjelovanje na </w:t>
            </w:r>
            <w:r>
              <w:rPr>
                <w:rFonts w:ascii="Arial" w:hAnsi="Arial" w:cs="Arial"/>
              </w:rPr>
              <w:t xml:space="preserve">11. </w:t>
            </w:r>
            <w:r w:rsidRPr="005B1921">
              <w:rPr>
                <w:rFonts w:ascii="Arial" w:hAnsi="Arial" w:cs="Arial"/>
              </w:rPr>
              <w:t>savjetovanju za narodne knjižnice</w:t>
            </w:r>
            <w:r>
              <w:rPr>
                <w:rFonts w:ascii="Arial" w:hAnsi="Arial" w:cs="Arial"/>
              </w:rPr>
              <w:t xml:space="preserve"> u Crikvenici</w:t>
            </w:r>
            <w:r w:rsidRPr="005B19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4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Članovi Komisije i bibliobusne službe RH</w:t>
            </w:r>
            <w:r>
              <w:rPr>
                <w:rFonts w:ascii="Arial" w:hAnsi="Arial" w:cs="Arial"/>
              </w:rPr>
              <w:t xml:space="preserve"> s bibliobusima</w:t>
            </w:r>
          </w:p>
        </w:tc>
        <w:tc>
          <w:tcPr>
            <w:tcW w:w="2440" w:type="dxa"/>
            <w:shd w:val="clear" w:color="auto" w:fill="D3DFEE"/>
          </w:tcPr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Pripremiti i</w:t>
            </w:r>
            <w:r w:rsidRPr="005B1921">
              <w:rPr>
                <w:rFonts w:ascii="Arial" w:hAnsi="Arial" w:cs="Arial"/>
              </w:rPr>
              <w:t>zlaganje ili poster</w:t>
            </w:r>
            <w:r>
              <w:rPr>
                <w:rFonts w:ascii="Arial" w:hAnsi="Arial" w:cs="Arial"/>
              </w:rPr>
              <w:t xml:space="preserve"> za Savjetovanje o stanju i potrebama pokretnih knjižnica RH</w:t>
            </w:r>
          </w:p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Sudjelovanje djelatnika bibliobusnih službi na Savjetovanju s vozilima. </w:t>
            </w:r>
          </w:p>
        </w:tc>
        <w:tc>
          <w:tcPr>
            <w:tcW w:w="2550" w:type="dxa"/>
            <w:shd w:val="clear" w:color="auto" w:fill="D3DFEE"/>
          </w:tcPr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tijekom 2017. godine pripreme i prijedlog</w:t>
            </w:r>
          </w:p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sudjelovanje na Savjetovanju u studenome</w:t>
            </w:r>
            <w:r w:rsidRPr="005B1921">
              <w:rPr>
                <w:rFonts w:ascii="Arial" w:hAnsi="Arial" w:cs="Arial"/>
              </w:rPr>
              <w:t xml:space="preserve"> 2017. godine</w:t>
            </w:r>
          </w:p>
        </w:tc>
        <w:tc>
          <w:tcPr>
            <w:tcW w:w="2994" w:type="dxa"/>
            <w:shd w:val="clear" w:color="auto" w:fill="D3DFEE"/>
          </w:tcPr>
          <w:p w:rsidR="0020015F" w:rsidRDefault="0020015F" w:rsidP="00451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B1921">
              <w:rPr>
                <w:rFonts w:ascii="Arial" w:hAnsi="Arial" w:cs="Arial"/>
              </w:rPr>
              <w:t>sudjelovanje na tematsk</w:t>
            </w:r>
            <w:r>
              <w:rPr>
                <w:rFonts w:ascii="Arial" w:hAnsi="Arial" w:cs="Arial"/>
              </w:rPr>
              <w:t>im stručnim skupovima</w:t>
            </w:r>
          </w:p>
          <w:p w:rsidR="0020015F" w:rsidRDefault="0020015F" w:rsidP="00451A6B">
            <w:pPr>
              <w:spacing w:after="0" w:line="240" w:lineRule="auto"/>
              <w:rPr>
                <w:rFonts w:ascii="Arial" w:hAnsi="Arial" w:cs="Arial"/>
              </w:rPr>
            </w:pPr>
          </w:p>
          <w:p w:rsidR="0020015F" w:rsidRPr="005B1921" w:rsidRDefault="0020015F" w:rsidP="00451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pripremiti prijedlog kako bi bibliobusi (vozila) sudjelovali na Savjetovanju, jer su oni dio narodnih knjižnica. </w:t>
            </w:r>
          </w:p>
        </w:tc>
      </w:tr>
      <w:tr w:rsidR="0020015F" w:rsidRPr="005B1921">
        <w:trPr>
          <w:trHeight w:val="259"/>
        </w:trPr>
        <w:tc>
          <w:tcPr>
            <w:tcW w:w="3634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B1921">
              <w:rPr>
                <w:rFonts w:ascii="Arial" w:hAnsi="Arial" w:cs="Arial"/>
              </w:rPr>
              <w:t xml:space="preserve">apisati članak o pokretnim knjižnicama za </w:t>
            </w:r>
            <w:r w:rsidRPr="005B1921">
              <w:rPr>
                <w:rFonts w:ascii="Arial" w:hAnsi="Arial" w:cs="Arial"/>
                <w:i/>
                <w:iCs/>
              </w:rPr>
              <w:t xml:space="preserve">Knjižničarstvo </w:t>
            </w:r>
            <w:r w:rsidRPr="005B1921">
              <w:rPr>
                <w:rFonts w:ascii="Arial" w:hAnsi="Arial" w:cs="Arial"/>
              </w:rPr>
              <w:t>: glasnik Društva knjižničara Slavonije, Baranje i Srijema</w:t>
            </w:r>
          </w:p>
        </w:tc>
        <w:tc>
          <w:tcPr>
            <w:tcW w:w="1554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Članovi Komisije</w:t>
            </w:r>
          </w:p>
        </w:tc>
        <w:tc>
          <w:tcPr>
            <w:tcW w:w="2440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Promicati važnost i značaj pokretnog knjižničarstva. </w:t>
            </w:r>
          </w:p>
        </w:tc>
        <w:tc>
          <w:tcPr>
            <w:tcW w:w="2550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2017.</w:t>
            </w:r>
            <w:r w:rsidRPr="005B1921">
              <w:rPr>
                <w:rFonts w:ascii="Arial" w:hAnsi="Arial" w:cs="Arial"/>
              </w:rPr>
              <w:t xml:space="preserve"> godine </w:t>
            </w:r>
          </w:p>
        </w:tc>
        <w:tc>
          <w:tcPr>
            <w:tcW w:w="2994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015F" w:rsidRPr="005B1921">
        <w:trPr>
          <w:trHeight w:val="259"/>
        </w:trPr>
        <w:tc>
          <w:tcPr>
            <w:tcW w:w="3634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B1921">
              <w:rPr>
                <w:rFonts w:ascii="Arial" w:hAnsi="Arial" w:cs="Arial"/>
              </w:rPr>
              <w:t>ajednički promo</w:t>
            </w:r>
            <w:r>
              <w:rPr>
                <w:rFonts w:ascii="Arial" w:hAnsi="Arial" w:cs="Arial"/>
              </w:rPr>
              <w:t>tivni</w:t>
            </w:r>
            <w:r w:rsidRPr="005B1921">
              <w:rPr>
                <w:rFonts w:ascii="Arial" w:hAnsi="Arial" w:cs="Arial"/>
              </w:rPr>
              <w:t xml:space="preserve"> materi</w:t>
            </w:r>
            <w:r>
              <w:rPr>
                <w:rFonts w:ascii="Arial" w:hAnsi="Arial" w:cs="Arial"/>
              </w:rPr>
              <w:t>jali za sve bibliobusne službe (</w:t>
            </w:r>
            <w:r w:rsidRPr="005B1921">
              <w:rPr>
                <w:rFonts w:ascii="Arial" w:hAnsi="Arial" w:cs="Arial"/>
              </w:rPr>
              <w:t>zastava s logom Komisije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1554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Članovi Komisije</w:t>
            </w:r>
          </w:p>
        </w:tc>
        <w:tc>
          <w:tcPr>
            <w:tcW w:w="2440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Potrebni za predstavljanje </w:t>
            </w:r>
            <w:r>
              <w:rPr>
                <w:rFonts w:ascii="Arial" w:hAnsi="Arial" w:cs="Arial"/>
              </w:rPr>
              <w:t xml:space="preserve">vozila </w:t>
            </w:r>
            <w:r w:rsidRPr="005B1921">
              <w:rPr>
                <w:rFonts w:ascii="Arial" w:hAnsi="Arial" w:cs="Arial"/>
              </w:rPr>
              <w:t>bibliobusnih službi RH na festivalima izvan zemlje</w:t>
            </w:r>
            <w:r>
              <w:rPr>
                <w:rFonts w:ascii="Arial" w:hAnsi="Arial" w:cs="Arial"/>
              </w:rPr>
              <w:t xml:space="preserve"> radi bolje prepoznatljivosti.</w:t>
            </w:r>
          </w:p>
        </w:tc>
        <w:tc>
          <w:tcPr>
            <w:tcW w:w="2550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 xml:space="preserve">Tijekom 2017. godine </w:t>
            </w:r>
          </w:p>
        </w:tc>
        <w:tc>
          <w:tcPr>
            <w:tcW w:w="2994" w:type="dxa"/>
            <w:shd w:val="clear" w:color="auto" w:fill="D3DFEE"/>
          </w:tcPr>
          <w:p w:rsidR="0020015F" w:rsidRDefault="0020015F" w:rsidP="007619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B1921">
              <w:rPr>
                <w:rFonts w:ascii="Arial" w:hAnsi="Arial" w:cs="Arial"/>
              </w:rPr>
              <w:t>sudjelovanje na tematsk</w:t>
            </w:r>
            <w:r>
              <w:rPr>
                <w:rFonts w:ascii="Arial" w:hAnsi="Arial" w:cs="Arial"/>
              </w:rPr>
              <w:t>im stručnim skupovima izvan zemlje</w:t>
            </w:r>
          </w:p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015F" w:rsidRPr="005B1921">
        <w:trPr>
          <w:trHeight w:val="259"/>
        </w:trPr>
        <w:tc>
          <w:tcPr>
            <w:tcW w:w="3634" w:type="dxa"/>
            <w:shd w:val="clear" w:color="auto" w:fill="D3DFEE"/>
          </w:tcPr>
          <w:p w:rsidR="0020015F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Najava konzultacija u Ministarstvu kulture RH u vezi budućnosti pokretnih knjižnica. </w:t>
            </w:r>
          </w:p>
        </w:tc>
        <w:tc>
          <w:tcPr>
            <w:tcW w:w="1554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Članovi Komisije</w:t>
            </w:r>
          </w:p>
        </w:tc>
        <w:tc>
          <w:tcPr>
            <w:tcW w:w="2440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Omogućavanje</w:t>
            </w:r>
            <w:r w:rsidRPr="00C33E84">
              <w:rPr>
                <w:rFonts w:ascii="Arial" w:hAnsi="Arial" w:cs="Arial"/>
              </w:rPr>
              <w:t xml:space="preserve"> dostupnosti osnovnih knjižničnih usluga što većem broju stanovnika, bez obzira na to gdje žive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0" w:type="dxa"/>
            <w:shd w:val="clear" w:color="auto" w:fill="D3DFEE"/>
          </w:tcPr>
          <w:p w:rsidR="0020015F" w:rsidRPr="005B1921" w:rsidRDefault="0020015F" w:rsidP="00DD7DD0">
            <w:pPr>
              <w:spacing w:after="0" w:line="240" w:lineRule="auto"/>
              <w:rPr>
                <w:rFonts w:ascii="Arial" w:hAnsi="Arial" w:cs="Arial"/>
              </w:rPr>
            </w:pPr>
            <w:r w:rsidRPr="005B1921">
              <w:rPr>
                <w:rFonts w:ascii="Arial" w:hAnsi="Arial" w:cs="Arial"/>
              </w:rPr>
              <w:t>Tijekom 2017. godine</w:t>
            </w:r>
          </w:p>
        </w:tc>
        <w:tc>
          <w:tcPr>
            <w:tcW w:w="2994" w:type="dxa"/>
            <w:shd w:val="clear" w:color="auto" w:fill="D3DFEE"/>
          </w:tcPr>
          <w:p w:rsidR="0020015F" w:rsidRDefault="0020015F" w:rsidP="007619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vezano uz </w:t>
            </w:r>
            <w:r w:rsidRPr="005B1921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Programsku podlogu</w:t>
            </w:r>
            <w:r w:rsidRPr="005B1921">
              <w:rPr>
                <w:rFonts w:ascii="Arial" w:hAnsi="Arial" w:cs="Arial"/>
                <w:i/>
                <w:iCs/>
              </w:rPr>
              <w:t xml:space="preserve"> za planiranje razvoja i unapređenja djelatnosti pokretnih knjižnica RH</w:t>
            </w:r>
          </w:p>
        </w:tc>
      </w:tr>
    </w:tbl>
    <w:p w:rsidR="0020015F" w:rsidRPr="005B1921" w:rsidRDefault="0020015F" w:rsidP="002F04D6">
      <w:pPr>
        <w:spacing w:after="0"/>
        <w:rPr>
          <w:rFonts w:ascii="Arial" w:hAnsi="Arial" w:cs="Arial"/>
          <w:b/>
          <w:bCs/>
        </w:rPr>
      </w:pPr>
    </w:p>
    <w:p w:rsidR="0020015F" w:rsidRDefault="0020015F" w:rsidP="00315DEF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20015F" w:rsidRDefault="0020015F" w:rsidP="00315DEF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20015F" w:rsidRPr="005B1921" w:rsidRDefault="0020015F" w:rsidP="00315DEF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20015F" w:rsidRPr="005B1921" w:rsidRDefault="0020015F" w:rsidP="00315DEF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20015F" w:rsidRDefault="0020015F" w:rsidP="00315DE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Predsjednica Komisije za pokretne knjižnice HKD-a</w:t>
      </w:r>
      <w:r w:rsidRPr="005B1921">
        <w:rPr>
          <w:rFonts w:ascii="Arial" w:hAnsi="Arial" w:cs="Arial"/>
        </w:rPr>
        <w:t>:</w:t>
      </w:r>
    </w:p>
    <w:p w:rsidR="0020015F" w:rsidRPr="005B1921" w:rsidRDefault="0020015F" w:rsidP="00315DEF">
      <w:pPr>
        <w:spacing w:after="0"/>
        <w:jc w:val="right"/>
        <w:rPr>
          <w:rFonts w:ascii="Arial" w:hAnsi="Arial" w:cs="Arial"/>
        </w:rPr>
      </w:pPr>
    </w:p>
    <w:p w:rsidR="0020015F" w:rsidRPr="005B1921" w:rsidRDefault="0020015F" w:rsidP="00315DEF">
      <w:pPr>
        <w:spacing w:after="0"/>
        <w:jc w:val="right"/>
        <w:rPr>
          <w:rFonts w:ascii="Arial" w:hAnsi="Arial" w:cs="Arial"/>
        </w:rPr>
      </w:pPr>
      <w:r w:rsidRPr="005B1921">
        <w:rPr>
          <w:rFonts w:ascii="Arial" w:hAnsi="Arial" w:cs="Arial"/>
        </w:rPr>
        <w:t>Iva Pezer</w:t>
      </w:r>
    </w:p>
    <w:p w:rsidR="0020015F" w:rsidRPr="005B1921" w:rsidRDefault="0020015F" w:rsidP="001C6CBE">
      <w:pPr>
        <w:spacing w:after="0"/>
        <w:rPr>
          <w:rFonts w:ascii="Arial" w:hAnsi="Arial" w:cs="Arial"/>
          <w:sz w:val="18"/>
          <w:szCs w:val="18"/>
        </w:rPr>
      </w:pPr>
    </w:p>
    <w:p w:rsidR="0020015F" w:rsidRPr="005B1921" w:rsidRDefault="0020015F" w:rsidP="00315DEF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20015F" w:rsidRPr="005B1921" w:rsidRDefault="0020015F" w:rsidP="00315DE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5B1921">
        <w:rPr>
          <w:rFonts w:ascii="Arial" w:hAnsi="Arial" w:cs="Arial"/>
          <w:sz w:val="18"/>
          <w:szCs w:val="18"/>
        </w:rPr>
        <w:t>________________________________________</w:t>
      </w:r>
    </w:p>
    <w:p w:rsidR="0020015F" w:rsidRPr="00ED4D2E" w:rsidRDefault="0020015F" w:rsidP="00315DEF">
      <w:pPr>
        <w:spacing w:after="0"/>
        <w:jc w:val="right"/>
        <w:rPr>
          <w:sz w:val="18"/>
          <w:szCs w:val="18"/>
        </w:rPr>
      </w:pPr>
    </w:p>
    <w:sectPr w:rsidR="0020015F" w:rsidRPr="00ED4D2E" w:rsidSect="003A1D06">
      <w:headerReference w:type="default" r:id="rId7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5F" w:rsidRDefault="0020015F" w:rsidP="003A1D06">
      <w:pPr>
        <w:spacing w:after="0" w:line="240" w:lineRule="auto"/>
      </w:pPr>
      <w:r>
        <w:separator/>
      </w:r>
    </w:p>
  </w:endnote>
  <w:endnote w:type="continuationSeparator" w:id="0">
    <w:p w:rsidR="0020015F" w:rsidRDefault="0020015F" w:rsidP="003A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5F" w:rsidRDefault="0020015F" w:rsidP="003A1D06">
      <w:pPr>
        <w:spacing w:after="0" w:line="240" w:lineRule="auto"/>
      </w:pPr>
      <w:r>
        <w:separator/>
      </w:r>
    </w:p>
  </w:footnote>
  <w:footnote w:type="continuationSeparator" w:id="0">
    <w:p w:rsidR="0020015F" w:rsidRDefault="0020015F" w:rsidP="003A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3" w:type="dxa"/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5076"/>
      <w:gridCol w:w="9158"/>
    </w:tblGrid>
    <w:tr w:rsidR="0020015F" w:rsidRPr="001F5617">
      <w:tc>
        <w:tcPr>
          <w:tcW w:w="1783" w:type="pct"/>
          <w:tcBorders>
            <w:right w:val="single" w:sz="18" w:space="0" w:color="4F81BD"/>
          </w:tcBorders>
        </w:tcPr>
        <w:p w:rsidR="0020015F" w:rsidRPr="001F5617" w:rsidRDefault="0020015F" w:rsidP="003A1D06">
          <w:pPr>
            <w:pStyle w:val="Header"/>
            <w:jc w:val="center"/>
          </w:pPr>
          <w:r w:rsidRPr="00445CFF">
            <w:rPr>
              <w:b/>
              <w:bCs/>
              <w:noProof/>
              <w:lang w:eastAsia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6" type="#_x0000_t75" style="width:67.5pt;height:54pt;visibility:visible">
                <v:imagedata r:id="rId1" o:title=""/>
              </v:shape>
            </w:pict>
          </w:r>
        </w:p>
        <w:p w:rsidR="0020015F" w:rsidRPr="001F5617" w:rsidRDefault="0020015F" w:rsidP="003A1D06">
          <w:pPr>
            <w:pStyle w:val="Header"/>
            <w:jc w:val="center"/>
          </w:pPr>
          <w:r w:rsidRPr="001F5617">
            <w:t>HRVATSKO KNJIŽNIČARSKO DRUŠTVO</w:t>
          </w:r>
        </w:p>
        <w:p w:rsidR="0020015F" w:rsidRPr="001F5617" w:rsidRDefault="0020015F" w:rsidP="003A1D06">
          <w:pPr>
            <w:pStyle w:val="Header"/>
            <w:jc w:val="center"/>
            <w:rPr>
              <w:b/>
              <w:bCs/>
            </w:rPr>
          </w:pPr>
          <w:r w:rsidRPr="001F5617">
            <w:rPr>
              <w:b/>
              <w:bCs/>
            </w:rPr>
            <w:t>Stručni odbor</w:t>
          </w:r>
        </w:p>
      </w:tc>
      <w:tc>
        <w:tcPr>
          <w:tcW w:w="3217" w:type="pct"/>
          <w:tcBorders>
            <w:left w:val="single" w:sz="18" w:space="0" w:color="4F81BD"/>
          </w:tcBorders>
        </w:tcPr>
        <w:p w:rsidR="0020015F" w:rsidRDefault="0020015F">
          <w:pPr>
            <w:pStyle w:val="Header"/>
            <w:rPr>
              <w:rFonts w:ascii="Cambria" w:hAnsi="Cambria" w:cs="Cambria"/>
              <w:color w:val="4F81BD"/>
              <w:sz w:val="24"/>
              <w:szCs w:val="24"/>
            </w:rPr>
          </w:pPr>
          <w:r w:rsidRPr="003A1D06">
            <w:rPr>
              <w:rFonts w:ascii="Cambria" w:hAnsi="Cambria" w:cs="Cambria"/>
              <w:b/>
              <w:bCs/>
              <w:color w:val="4F81BD"/>
              <w:sz w:val="28"/>
              <w:szCs w:val="28"/>
            </w:rPr>
            <w:t>Godišnji izvještaj o radu za 2016. godinu</w:t>
          </w:r>
        </w:p>
      </w:tc>
    </w:tr>
  </w:tbl>
  <w:p w:rsidR="0020015F" w:rsidRDefault="00200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AE3"/>
    <w:multiLevelType w:val="hybridMultilevel"/>
    <w:tmpl w:val="C0F88806"/>
    <w:lvl w:ilvl="0" w:tplc="B9BE486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9901B9"/>
    <w:multiLevelType w:val="hybridMultilevel"/>
    <w:tmpl w:val="B5DC37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4193"/>
    <w:multiLevelType w:val="hybridMultilevel"/>
    <w:tmpl w:val="D5743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8F64D3"/>
    <w:multiLevelType w:val="hybridMultilevel"/>
    <w:tmpl w:val="EE5AB704"/>
    <w:lvl w:ilvl="0" w:tplc="D1E4D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C5648C"/>
    <w:multiLevelType w:val="hybridMultilevel"/>
    <w:tmpl w:val="B5DC37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9798D"/>
    <w:multiLevelType w:val="hybridMultilevel"/>
    <w:tmpl w:val="BBBCAA5E"/>
    <w:lvl w:ilvl="0" w:tplc="041A0003">
      <w:start w:val="1"/>
      <w:numFmt w:val="bullet"/>
      <w:lvlText w:val="o"/>
      <w:lvlJc w:val="left"/>
      <w:pPr>
        <w:tabs>
          <w:tab w:val="num" w:pos="750"/>
        </w:tabs>
        <w:ind w:left="750" w:hanging="39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4B21AA"/>
    <w:multiLevelType w:val="hybridMultilevel"/>
    <w:tmpl w:val="6DF60338"/>
    <w:lvl w:ilvl="0" w:tplc="D546555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E37CE8"/>
    <w:multiLevelType w:val="hybridMultilevel"/>
    <w:tmpl w:val="86143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546A4"/>
    <w:multiLevelType w:val="hybridMultilevel"/>
    <w:tmpl w:val="B5DC37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57C14"/>
    <w:multiLevelType w:val="hybridMultilevel"/>
    <w:tmpl w:val="A726D344"/>
    <w:lvl w:ilvl="0" w:tplc="BD1C9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57F0DD8"/>
    <w:multiLevelType w:val="hybridMultilevel"/>
    <w:tmpl w:val="B5DC37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D3C47"/>
    <w:multiLevelType w:val="hybridMultilevel"/>
    <w:tmpl w:val="0BC2957E"/>
    <w:lvl w:ilvl="0" w:tplc="E9C82B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19704CE"/>
    <w:multiLevelType w:val="hybridMultilevel"/>
    <w:tmpl w:val="0CB4A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61232D"/>
    <w:multiLevelType w:val="hybridMultilevel"/>
    <w:tmpl w:val="AE403C14"/>
    <w:lvl w:ilvl="0" w:tplc="D10C34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3FD"/>
    <w:rsid w:val="00001247"/>
    <w:rsid w:val="00024655"/>
    <w:rsid w:val="000253F1"/>
    <w:rsid w:val="00046670"/>
    <w:rsid w:val="00053656"/>
    <w:rsid w:val="0005492D"/>
    <w:rsid w:val="0005523E"/>
    <w:rsid w:val="000552E7"/>
    <w:rsid w:val="00061908"/>
    <w:rsid w:val="00073512"/>
    <w:rsid w:val="00075553"/>
    <w:rsid w:val="0007753F"/>
    <w:rsid w:val="00077ED1"/>
    <w:rsid w:val="00094BC2"/>
    <w:rsid w:val="000A572F"/>
    <w:rsid w:val="000B0A7F"/>
    <w:rsid w:val="000B66FC"/>
    <w:rsid w:val="000B7F69"/>
    <w:rsid w:val="000F1206"/>
    <w:rsid w:val="0010389C"/>
    <w:rsid w:val="00103EA3"/>
    <w:rsid w:val="0012117A"/>
    <w:rsid w:val="00123917"/>
    <w:rsid w:val="00141F96"/>
    <w:rsid w:val="00147ADF"/>
    <w:rsid w:val="001A25B9"/>
    <w:rsid w:val="001A4AD2"/>
    <w:rsid w:val="001C6CBE"/>
    <w:rsid w:val="001C6E6F"/>
    <w:rsid w:val="001D2B7A"/>
    <w:rsid w:val="001F5617"/>
    <w:rsid w:val="0020015F"/>
    <w:rsid w:val="00220499"/>
    <w:rsid w:val="0023653E"/>
    <w:rsid w:val="00295426"/>
    <w:rsid w:val="002A085F"/>
    <w:rsid w:val="002A79AC"/>
    <w:rsid w:val="002C4A09"/>
    <w:rsid w:val="002F04D6"/>
    <w:rsid w:val="00300CFD"/>
    <w:rsid w:val="00315DEF"/>
    <w:rsid w:val="0034205D"/>
    <w:rsid w:val="003622E5"/>
    <w:rsid w:val="003A14AF"/>
    <w:rsid w:val="003A1D06"/>
    <w:rsid w:val="003B10C2"/>
    <w:rsid w:val="003C3CD8"/>
    <w:rsid w:val="003D3A29"/>
    <w:rsid w:val="00403299"/>
    <w:rsid w:val="00442A9E"/>
    <w:rsid w:val="00445CFF"/>
    <w:rsid w:val="00451A6B"/>
    <w:rsid w:val="004A46BA"/>
    <w:rsid w:val="004D7912"/>
    <w:rsid w:val="00500876"/>
    <w:rsid w:val="00510C03"/>
    <w:rsid w:val="005348F7"/>
    <w:rsid w:val="00535E79"/>
    <w:rsid w:val="00595DB2"/>
    <w:rsid w:val="005A3E2B"/>
    <w:rsid w:val="005A5B9F"/>
    <w:rsid w:val="005A7B79"/>
    <w:rsid w:val="005B1921"/>
    <w:rsid w:val="005E5F78"/>
    <w:rsid w:val="005F4FA7"/>
    <w:rsid w:val="00623139"/>
    <w:rsid w:val="0062685E"/>
    <w:rsid w:val="0064046B"/>
    <w:rsid w:val="006450C0"/>
    <w:rsid w:val="00656759"/>
    <w:rsid w:val="006613FD"/>
    <w:rsid w:val="00686AEF"/>
    <w:rsid w:val="00691FB0"/>
    <w:rsid w:val="006B600B"/>
    <w:rsid w:val="006F28B2"/>
    <w:rsid w:val="0074289A"/>
    <w:rsid w:val="007436B6"/>
    <w:rsid w:val="00746309"/>
    <w:rsid w:val="007619D8"/>
    <w:rsid w:val="00761B7A"/>
    <w:rsid w:val="0077191F"/>
    <w:rsid w:val="00781504"/>
    <w:rsid w:val="00786770"/>
    <w:rsid w:val="007B4041"/>
    <w:rsid w:val="007B5FA0"/>
    <w:rsid w:val="007D7CD0"/>
    <w:rsid w:val="007E733F"/>
    <w:rsid w:val="007F3821"/>
    <w:rsid w:val="00802D85"/>
    <w:rsid w:val="00830EE3"/>
    <w:rsid w:val="00833DDD"/>
    <w:rsid w:val="00864997"/>
    <w:rsid w:val="00875C9B"/>
    <w:rsid w:val="008935E6"/>
    <w:rsid w:val="008958A7"/>
    <w:rsid w:val="00895B9C"/>
    <w:rsid w:val="008A5084"/>
    <w:rsid w:val="008A63D2"/>
    <w:rsid w:val="008E7592"/>
    <w:rsid w:val="008F4722"/>
    <w:rsid w:val="009137C1"/>
    <w:rsid w:val="00965CB1"/>
    <w:rsid w:val="00970680"/>
    <w:rsid w:val="00982F6A"/>
    <w:rsid w:val="009C0DDC"/>
    <w:rsid w:val="009E47A0"/>
    <w:rsid w:val="009F7E06"/>
    <w:rsid w:val="00A12218"/>
    <w:rsid w:val="00A65F0A"/>
    <w:rsid w:val="00A86CBB"/>
    <w:rsid w:val="00A912BD"/>
    <w:rsid w:val="00AA323F"/>
    <w:rsid w:val="00AD504D"/>
    <w:rsid w:val="00B1356C"/>
    <w:rsid w:val="00B4761F"/>
    <w:rsid w:val="00BD575B"/>
    <w:rsid w:val="00C04A47"/>
    <w:rsid w:val="00C33E84"/>
    <w:rsid w:val="00C36FF1"/>
    <w:rsid w:val="00C37F17"/>
    <w:rsid w:val="00C420DF"/>
    <w:rsid w:val="00C424A4"/>
    <w:rsid w:val="00C42B77"/>
    <w:rsid w:val="00C71441"/>
    <w:rsid w:val="00C81341"/>
    <w:rsid w:val="00C910A4"/>
    <w:rsid w:val="00C93CA9"/>
    <w:rsid w:val="00C94029"/>
    <w:rsid w:val="00CA0E87"/>
    <w:rsid w:val="00CD1062"/>
    <w:rsid w:val="00CD71C8"/>
    <w:rsid w:val="00CF11B6"/>
    <w:rsid w:val="00D01023"/>
    <w:rsid w:val="00D22CF2"/>
    <w:rsid w:val="00D2582B"/>
    <w:rsid w:val="00D32CF9"/>
    <w:rsid w:val="00D40065"/>
    <w:rsid w:val="00D61209"/>
    <w:rsid w:val="00D70CE0"/>
    <w:rsid w:val="00D750F8"/>
    <w:rsid w:val="00D937B3"/>
    <w:rsid w:val="00D949E9"/>
    <w:rsid w:val="00DC38C8"/>
    <w:rsid w:val="00DC56FF"/>
    <w:rsid w:val="00DC635B"/>
    <w:rsid w:val="00DD7DD0"/>
    <w:rsid w:val="00E03D88"/>
    <w:rsid w:val="00E24C71"/>
    <w:rsid w:val="00E325D6"/>
    <w:rsid w:val="00E44C4C"/>
    <w:rsid w:val="00E50D30"/>
    <w:rsid w:val="00E60404"/>
    <w:rsid w:val="00E605F4"/>
    <w:rsid w:val="00E635D9"/>
    <w:rsid w:val="00E750DA"/>
    <w:rsid w:val="00E91119"/>
    <w:rsid w:val="00EA6989"/>
    <w:rsid w:val="00EB7350"/>
    <w:rsid w:val="00EC6275"/>
    <w:rsid w:val="00ED4D2E"/>
    <w:rsid w:val="00EE4B20"/>
    <w:rsid w:val="00F11392"/>
    <w:rsid w:val="00F33274"/>
    <w:rsid w:val="00F44491"/>
    <w:rsid w:val="00F50295"/>
    <w:rsid w:val="00F61667"/>
    <w:rsid w:val="00F62503"/>
    <w:rsid w:val="00F64B4A"/>
    <w:rsid w:val="00F73E40"/>
    <w:rsid w:val="00F80950"/>
    <w:rsid w:val="00F81832"/>
    <w:rsid w:val="00F919CD"/>
    <w:rsid w:val="00FB5401"/>
    <w:rsid w:val="00FD4E88"/>
    <w:rsid w:val="00FF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0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1F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3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F96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AA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3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40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99"/>
    <w:rsid w:val="007B404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Grid-Accent1">
    <w:name w:val="Light Grid Accent 1"/>
    <w:basedOn w:val="TableNormal"/>
    <w:uiPriority w:val="99"/>
    <w:rsid w:val="007B404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7B4041"/>
    <w:pPr>
      <w:ind w:left="720"/>
    </w:pPr>
  </w:style>
  <w:style w:type="table" w:styleId="LightShading-Accent1">
    <w:name w:val="Light Shading Accent 1"/>
    <w:basedOn w:val="TableNormal"/>
    <w:uiPriority w:val="99"/>
    <w:rsid w:val="00ED4D2E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4">
    <w:name w:val="Light Grid Accent 4"/>
    <w:basedOn w:val="TableNormal"/>
    <w:uiPriority w:val="99"/>
    <w:rsid w:val="00C420D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NoSpacing">
    <w:name w:val="No Spacing"/>
    <w:link w:val="NoSpacingChar"/>
    <w:uiPriority w:val="99"/>
    <w:qFormat/>
    <w:rsid w:val="003A1D0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A1D06"/>
    <w:rPr>
      <w:rFonts w:eastAsia="Times New Roman"/>
      <w:sz w:val="22"/>
      <w:szCs w:val="22"/>
      <w:lang w:val="hr-HR" w:eastAsia="hr-HR"/>
    </w:rPr>
  </w:style>
  <w:style w:type="paragraph" w:styleId="Header">
    <w:name w:val="header"/>
    <w:basedOn w:val="Normal"/>
    <w:link w:val="HeaderChar"/>
    <w:uiPriority w:val="99"/>
    <w:rsid w:val="003A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1D06"/>
  </w:style>
  <w:style w:type="paragraph" w:styleId="Footer">
    <w:name w:val="footer"/>
    <w:basedOn w:val="Normal"/>
    <w:link w:val="FooterChar"/>
    <w:uiPriority w:val="99"/>
    <w:rsid w:val="003A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D06"/>
  </w:style>
  <w:style w:type="paragraph" w:customStyle="1" w:styleId="Application3">
    <w:name w:val="Application3"/>
    <w:basedOn w:val="Normal"/>
    <w:autoRedefine/>
    <w:uiPriority w:val="99"/>
    <w:rsid w:val="00EC6275"/>
    <w:pPr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12</Pages>
  <Words>2037</Words>
  <Characters>11616</Characters>
  <Application>Microsoft Office Outlook</Application>
  <DocSecurity>0</DocSecurity>
  <Lines>0</Lines>
  <Paragraphs>0</Paragraphs>
  <ScaleCrop>false</ScaleCrop>
  <Company>Ekonomski fakultet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izvještaj o radu za 2016. godinu</dc:title>
  <dc:subject>Upišite naziv sekcije/komisije/radne grupe</dc:subject>
  <dc:creator>Ime i prezime autora izvještaja</dc:creator>
  <cp:keywords/>
  <dc:description/>
  <cp:lastModifiedBy>Maticna</cp:lastModifiedBy>
  <cp:revision>183</cp:revision>
  <cp:lastPrinted>2017-01-10T11:53:00Z</cp:lastPrinted>
  <dcterms:created xsi:type="dcterms:W3CDTF">2017-01-13T16:15:00Z</dcterms:created>
  <dcterms:modified xsi:type="dcterms:W3CDTF">2017-01-24T07:59:00Z</dcterms:modified>
</cp:coreProperties>
</file>