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667668" w:rsidP="00905A89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47549573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6975BC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Stručni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odbor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B279F6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 3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905A8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Stručnog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B279F6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Treća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905A89" w:rsidRPr="0034679C">
        <w:rPr>
          <w:rFonts w:ascii="Arial Narrow" w:eastAsia="Times New Roman" w:hAnsi="Arial Narrow" w:cs="Arial"/>
          <w:sz w:val="24"/>
          <w:szCs w:val="24"/>
          <w:lang w:eastAsia="hr-HR"/>
        </w:rPr>
        <w:t>Stručnog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>26.-30. siječnja 2017. godine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p w:rsidR="00AC11A2" w:rsidRPr="0081130C" w:rsidRDefault="00AC11A2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AC11A2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katalogizaciju - </w:t>
            </w:r>
            <w:r w:rsidRPr="00513CD1">
              <w:rPr>
                <w:rFonts w:ascii="Arial Narrow" w:hAnsi="Arial Narrow"/>
                <w:b/>
                <w:color w:val="000000"/>
              </w:rPr>
              <w:t>Vikica Semenski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katalogizaciju)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klasifikaciju i predmetno označivanje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Marin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Juraga</w:t>
            </w:r>
            <w:proofErr w:type="spellEnd"/>
            <w:r w:rsidRPr="00513CD1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513CD1">
              <w:rPr>
                <w:rFonts w:ascii="Arial Narrow" w:hAnsi="Arial Narrow"/>
                <w:color w:val="000000"/>
              </w:rPr>
              <w:t>(predsjednik Komisije za klasifikaciju i predmetno označivanje)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čitanje - </w:t>
            </w:r>
            <w:r w:rsidRPr="00513CD1">
              <w:rPr>
                <w:rFonts w:ascii="Arial Narrow" w:hAnsi="Arial Narrow"/>
                <w:b/>
                <w:color w:val="000000"/>
              </w:rPr>
              <w:t>Grozdana Ribičić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čitanje)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knjižnične usluge za djecu i mladež - </w:t>
            </w:r>
            <w:r w:rsidRPr="00513CD1">
              <w:rPr>
                <w:rFonts w:ascii="Arial Narrow" w:hAnsi="Arial Narrow"/>
                <w:b/>
                <w:color w:val="000000"/>
              </w:rPr>
              <w:t>Alka Stropnik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knjižnične usluge za djecu i mladež)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knjižnične usluge za osobe s posebnim potrebama - </w:t>
            </w:r>
            <w:r w:rsidRPr="00513CD1">
              <w:rPr>
                <w:rFonts w:ascii="Arial Narrow" w:hAnsi="Arial Narrow"/>
                <w:b/>
                <w:color w:val="000000"/>
              </w:rPr>
              <w:t>Željka Miščin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knjižnične usluge za osobe s posebnim potrebam</w:t>
            </w:r>
            <w:r>
              <w:rPr>
                <w:rFonts w:ascii="Arial Narrow" w:hAnsi="Arial Narrow"/>
                <w:color w:val="000000"/>
              </w:rPr>
              <w:t>a</w:t>
            </w:r>
            <w:r w:rsidRPr="00513CD1">
              <w:rPr>
                <w:rFonts w:ascii="Arial Narrow" w:hAnsi="Arial Narrow"/>
                <w:color w:val="000000"/>
              </w:rPr>
              <w:t>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narodne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Gorana Tuškan-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Mihočić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narodne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pokretne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Iva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Pezer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513CD1">
              <w:rPr>
                <w:rFonts w:ascii="Arial Narrow" w:hAnsi="Arial Narrow"/>
                <w:color w:val="000000"/>
              </w:rPr>
              <w:t>predsjednicaKomisije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za pokretne knjižnice)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manjinske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Ružica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Vinčak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Radne grupe za manjinske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autorsko pravo i otvoreni pristup - </w:t>
            </w:r>
            <w:r w:rsidRPr="00513CD1">
              <w:rPr>
                <w:rFonts w:ascii="Arial Narrow" w:hAnsi="Arial Narrow"/>
                <w:b/>
                <w:color w:val="000000"/>
              </w:rPr>
              <w:t>Aleksandra Horvat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autorsko pravo i otvoreni pristup)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knjižničarsko nazivlje - </w:t>
            </w:r>
            <w:r w:rsidRPr="00513CD1">
              <w:rPr>
                <w:rFonts w:ascii="Arial Narrow" w:hAnsi="Arial Narrow"/>
                <w:b/>
                <w:color w:val="000000"/>
              </w:rPr>
              <w:t>Sanja Brbora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nazivlje)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obrazovanje i stalno stručno usavršavanje - </w:t>
            </w:r>
            <w:r w:rsidRPr="00513CD1">
              <w:rPr>
                <w:rFonts w:ascii="Arial Narrow" w:hAnsi="Arial Narrow"/>
                <w:b/>
                <w:color w:val="000000"/>
              </w:rPr>
              <w:t>Dijana Machala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obrazovanje i stalno stručno usavršavanje)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slobodan pristup informacijama i slobodu izražavanja - </w:t>
            </w:r>
            <w:r w:rsidRPr="00513CD1">
              <w:rPr>
                <w:rFonts w:ascii="Arial Narrow" w:hAnsi="Arial Narrow"/>
                <w:b/>
                <w:color w:val="000000"/>
              </w:rPr>
              <w:t>Davorka Pšenica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slobodan pristup informacijama i slobodu izražavanja)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teoriju i znanstveni rad -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Sanjica</w:t>
            </w:r>
            <w:proofErr w:type="spellEnd"/>
            <w:r w:rsidRPr="00513CD1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Faletar</w:t>
            </w:r>
            <w:proofErr w:type="spellEnd"/>
            <w:r w:rsidRPr="00513CD1">
              <w:rPr>
                <w:rFonts w:ascii="Arial Narrow" w:hAnsi="Arial Narrow"/>
                <w:b/>
                <w:color w:val="000000"/>
              </w:rPr>
              <w:t>-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Tanacković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teoriju i znanstveni rad)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društvene medije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Dorja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Mučnjak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Radne grupe za društvene medije)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lastRenderedPageBreak/>
              <w:t xml:space="preserve">Komisija za osnovnoškolske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Gordana Šutej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osnovnoškolske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srednjoškolske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Mira Matan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srednjoškolske knjižnice)  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informacijske tehnologije - </w:t>
            </w:r>
            <w:r w:rsidRPr="00513CD1">
              <w:rPr>
                <w:rFonts w:ascii="Arial Narrow" w:hAnsi="Arial Narrow"/>
                <w:b/>
                <w:color w:val="000000"/>
              </w:rPr>
              <w:t>Kluk Giunio</w:t>
            </w:r>
            <w:r w:rsidRPr="00513CD1">
              <w:rPr>
                <w:rFonts w:ascii="Arial Narrow" w:hAnsi="Arial Narrow"/>
                <w:color w:val="000000"/>
              </w:rPr>
              <w:t xml:space="preserve"> (predsjednik Komisije za informacijske tehnologije)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izgradnju i opremu knjižnica - </w:t>
            </w:r>
            <w:r w:rsidRPr="00513CD1">
              <w:rPr>
                <w:rFonts w:ascii="Arial Narrow" w:hAnsi="Arial Narrow"/>
                <w:b/>
                <w:color w:val="000000"/>
              </w:rPr>
              <w:t>Frida Bišćan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izgradnju i opremu knjižnica)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javno zagovaranje - </w:t>
            </w:r>
            <w:r w:rsidRPr="00513CD1">
              <w:rPr>
                <w:rFonts w:ascii="Arial Narrow" w:hAnsi="Arial Narrow"/>
                <w:b/>
                <w:color w:val="000000"/>
              </w:rPr>
              <w:t>Ivančica Đukec Kero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 Komisije za javno zagovaranje)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statistiku i pokazatelje uspješnosti u knjižnicama - </w:t>
            </w:r>
            <w:r w:rsidRPr="00513CD1">
              <w:rPr>
                <w:rFonts w:ascii="Arial Narrow" w:hAnsi="Arial Narrow"/>
                <w:b/>
                <w:color w:val="000000"/>
              </w:rPr>
              <w:t>Aleksandra Pikić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statistiku i pokazatelje uspješnosti u knjižnicama)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upravljanje - </w:t>
            </w:r>
            <w:r w:rsidRPr="00513CD1">
              <w:rPr>
                <w:rFonts w:ascii="Arial Narrow" w:hAnsi="Arial Narrow"/>
                <w:b/>
                <w:color w:val="000000"/>
              </w:rPr>
              <w:t>Zrinka Udiljak Bugarinovski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upravljanje)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zaštitu knjižnične građe - </w:t>
            </w:r>
            <w:r w:rsidRPr="00513CD1">
              <w:rPr>
                <w:rFonts w:ascii="Arial Narrow" w:hAnsi="Arial Narrow"/>
                <w:b/>
                <w:color w:val="000000"/>
              </w:rPr>
              <w:t xml:space="preserve">Sanja </w:t>
            </w:r>
            <w:proofErr w:type="spellStart"/>
            <w:r w:rsidRPr="00513CD1">
              <w:rPr>
                <w:rFonts w:ascii="Arial Narrow" w:hAnsi="Arial Narrow"/>
                <w:b/>
                <w:color w:val="000000"/>
              </w:rPr>
              <w:t>Kosić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(predsjednica Komisije za zaštitu knjižne građe)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normizaciju - </w:t>
            </w:r>
            <w:r w:rsidRPr="00513CD1">
              <w:rPr>
                <w:rFonts w:ascii="Arial Narrow" w:hAnsi="Arial Narrow"/>
                <w:b/>
                <w:color w:val="000000"/>
              </w:rPr>
              <w:t>Renata Petrušić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Radne grupe za normizaciju)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Zelene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Ivan Kraljević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(predsjednik Radne grupe za Zelene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državne informacije i službene publikacije - </w:t>
            </w:r>
            <w:r w:rsidRPr="00513CD1">
              <w:rPr>
                <w:rFonts w:ascii="Arial Narrow" w:hAnsi="Arial Narrow"/>
                <w:b/>
                <w:color w:val="000000"/>
              </w:rPr>
              <w:t>Irena Pilaš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državne informacije i službene publikacije)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glazbene knjižnice i zbirke - </w:t>
            </w:r>
            <w:r w:rsidRPr="00513CD1">
              <w:rPr>
                <w:rFonts w:ascii="Arial Narrow" w:hAnsi="Arial Narrow"/>
                <w:b/>
                <w:color w:val="000000"/>
              </w:rPr>
              <w:t>Sanja Vukasović-Rogač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glazbene knjižnice i zbirke)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medicinske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Vesna Špac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medicinske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muzejske i galerijske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Kristina Kalanj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muzejske i galerijske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pravne i srodne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Edita Bačić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pravne i srodne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tehničke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Nada Avakumović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tehničke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visokoškolske knjižnice - </w:t>
            </w:r>
            <w:r w:rsidRPr="00513CD1">
              <w:rPr>
                <w:rFonts w:ascii="Arial Narrow" w:hAnsi="Arial Narrow"/>
                <w:b/>
                <w:color w:val="000000"/>
              </w:rPr>
              <w:t>Marijana Mišetić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visokoškolske i specijalne knjižnice)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nabavu knjižnične građe i </w:t>
            </w:r>
            <w:proofErr w:type="spellStart"/>
            <w:r w:rsidRPr="00513CD1">
              <w:rPr>
                <w:rFonts w:ascii="Arial Narrow" w:hAnsi="Arial Narrow"/>
                <w:color w:val="000000"/>
              </w:rPr>
              <w:t>međuknjižničnu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posudbu - </w:t>
            </w:r>
            <w:r w:rsidRPr="00513CD1">
              <w:rPr>
                <w:rFonts w:ascii="Arial Narrow" w:hAnsi="Arial Narrow"/>
                <w:b/>
                <w:color w:val="000000"/>
              </w:rPr>
              <w:t>Vesna Golubović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nabavu knjižnične građe i </w:t>
            </w:r>
            <w:proofErr w:type="spellStart"/>
            <w:r w:rsidRPr="00513CD1">
              <w:rPr>
                <w:rFonts w:ascii="Arial Narrow" w:hAnsi="Arial Narrow"/>
                <w:color w:val="000000"/>
              </w:rPr>
              <w:t>međuknjižničnu</w:t>
            </w:r>
            <w:proofErr w:type="spellEnd"/>
            <w:r w:rsidRPr="00513CD1">
              <w:rPr>
                <w:rFonts w:ascii="Arial Narrow" w:hAnsi="Arial Narrow"/>
                <w:color w:val="000000"/>
              </w:rPr>
              <w:t xml:space="preserve"> posudbu)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Komisija za zavičajne zbirke - </w:t>
            </w:r>
            <w:r w:rsidRPr="00513CD1">
              <w:rPr>
                <w:rFonts w:ascii="Arial Narrow" w:hAnsi="Arial Narrow"/>
                <w:b/>
                <w:color w:val="000000"/>
              </w:rPr>
              <w:t>Ljiljana Krpeljević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Komisije za zavičajne zbirke)</w:t>
            </w:r>
          </w:p>
          <w:p w:rsidR="00513CD1" w:rsidRPr="00513CD1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t xml:space="preserve">Radna grupa za audiovizualnu građu i multimediju - </w:t>
            </w:r>
            <w:r w:rsidRPr="00513CD1">
              <w:rPr>
                <w:rFonts w:ascii="Arial Narrow" w:hAnsi="Arial Narrow"/>
                <w:b/>
                <w:color w:val="000000"/>
              </w:rPr>
              <w:t>Lobel Machala</w:t>
            </w:r>
            <w:r w:rsidRPr="00513CD1">
              <w:rPr>
                <w:rFonts w:ascii="Arial Narrow" w:hAnsi="Arial Narrow"/>
                <w:color w:val="000000"/>
              </w:rPr>
              <w:t xml:space="preserve"> (predsjednik Komisije za audiovizualnu građu i multimediju)</w:t>
            </w:r>
          </w:p>
          <w:p w:rsidR="00AC11A2" w:rsidRPr="00AC11A2" w:rsidRDefault="00513CD1" w:rsidP="00513CD1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rPr>
                <w:rFonts w:ascii="Arial Narrow" w:hAnsi="Arial Narrow"/>
                <w:color w:val="000000"/>
              </w:rPr>
            </w:pPr>
            <w:r w:rsidRPr="00513CD1">
              <w:rPr>
                <w:rFonts w:ascii="Arial Narrow" w:hAnsi="Arial Narrow"/>
                <w:color w:val="000000"/>
              </w:rPr>
              <w:lastRenderedPageBreak/>
              <w:t>Radna grupa za serijske</w:t>
            </w:r>
            <w:r>
              <w:rPr>
                <w:rFonts w:ascii="Arial Narrow" w:hAnsi="Arial Narrow"/>
                <w:color w:val="000000"/>
              </w:rPr>
              <w:t xml:space="preserve"> publikacije - </w:t>
            </w:r>
            <w:r w:rsidRPr="00513CD1">
              <w:rPr>
                <w:rFonts w:ascii="Arial Narrow" w:hAnsi="Arial Narrow"/>
                <w:b/>
                <w:color w:val="000000"/>
              </w:rPr>
              <w:t>Sonja Pigac</w:t>
            </w:r>
            <w:r w:rsidRPr="00513CD1">
              <w:rPr>
                <w:rFonts w:ascii="Arial Narrow" w:hAnsi="Arial Narrow"/>
                <w:color w:val="000000"/>
              </w:rPr>
              <w:t xml:space="preserve"> (predsjednica Radne grupa za serijske publikacije)</w:t>
            </w:r>
          </w:p>
        </w:tc>
      </w:tr>
    </w:tbl>
    <w:p w:rsidR="00B279F6" w:rsidRDefault="00B279F6" w:rsidP="00B279F6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lastRenderedPageBreak/>
        <w:t xml:space="preserve">Ad 1.   </w:t>
      </w:r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Kandidatura Edite Bačić za drugi mandat u IFLA-inoj Sekciji za pravne knjižnice</w:t>
      </w:r>
    </w:p>
    <w:p w:rsidR="00B279F6" w:rsidRDefault="00B279F6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Stručnog odbora HKD-a na 3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77513B">
        <w:rPr>
          <w:rFonts w:ascii="Arial Narrow" w:eastAsia="Times New Roman" w:hAnsi="Arial Narrow" w:cs="Times New Roman"/>
          <w:sz w:val="24"/>
          <w:szCs w:val="24"/>
          <w:lang w:eastAsia="hr-HR"/>
        </w:rPr>
        <w:t>većinom glasova</w:t>
      </w:r>
      <w:r w:rsidR="008D749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(1 suzdržan)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potvrdili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kandidaturu kolegice Edite Bačić za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P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drugi mandat u IFLA-inoj Sekciji za pravne knjižnice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B279F6" w:rsidRPr="00B54304" w:rsidRDefault="00B279F6" w:rsidP="00B279F6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2. </w:t>
      </w:r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Kandidatura </w:t>
      </w:r>
      <w:proofErr w:type="spellStart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Maele</w:t>
      </w:r>
      <w:proofErr w:type="spellEnd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Rakočević </w:t>
      </w:r>
      <w:proofErr w:type="spellStart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Uvodić</w:t>
      </w:r>
      <w:proofErr w:type="spellEnd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za prvi mandat u IFLA-inoj Sekciji za osobe s posebnim potrebama</w:t>
      </w:r>
    </w:p>
    <w:p w:rsidR="00B279F6" w:rsidRDefault="00B279F6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Stručnog odbora HKD-a na 3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</w:t>
      </w:r>
      <w:r w:rsidR="0077513B">
        <w:rPr>
          <w:rFonts w:ascii="Arial Narrow" w:eastAsia="Times New Roman" w:hAnsi="Arial Narrow" w:cs="Times New Roman"/>
          <w:sz w:val="24"/>
          <w:szCs w:val="24"/>
          <w:lang w:eastAsia="hr-HR"/>
        </w:rPr>
        <w:t>većinom glasova</w:t>
      </w:r>
      <w:r w:rsidR="008D749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(1 suzdržan)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potvrdili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kandidaturu kolegice </w:t>
      </w:r>
      <w:proofErr w:type="spellStart"/>
      <w:r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>Maele</w:t>
      </w:r>
      <w:proofErr w:type="spellEnd"/>
      <w:r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Rakočević </w:t>
      </w:r>
      <w:proofErr w:type="spellStart"/>
      <w:r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>Uvodić</w:t>
      </w:r>
      <w:proofErr w:type="spellEnd"/>
      <w:r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prvi</w:t>
      </w:r>
      <w:r w:rsidRP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mandat u IFLA-inoj Sekciji za osobe s posebnim potrebama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B54304" w:rsidRPr="00CB6A82" w:rsidRDefault="00B54304" w:rsidP="00B279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344BF0"/>
    <w:rsid w:val="0047278A"/>
    <w:rsid w:val="00485671"/>
    <w:rsid w:val="00513CD1"/>
    <w:rsid w:val="005C5BA6"/>
    <w:rsid w:val="00667668"/>
    <w:rsid w:val="006975BC"/>
    <w:rsid w:val="007333C9"/>
    <w:rsid w:val="0077513B"/>
    <w:rsid w:val="008361C0"/>
    <w:rsid w:val="008D7497"/>
    <w:rsid w:val="00905A89"/>
    <w:rsid w:val="00A800FF"/>
    <w:rsid w:val="00AC11A2"/>
    <w:rsid w:val="00B279F6"/>
    <w:rsid w:val="00B54304"/>
    <w:rsid w:val="00CB6A82"/>
    <w:rsid w:val="00E5593A"/>
    <w:rsid w:val="00E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Zrinka Udiljak Bugarinovski</cp:lastModifiedBy>
  <cp:revision>2</cp:revision>
  <cp:lastPrinted>2016-12-23T07:05:00Z</cp:lastPrinted>
  <dcterms:created xsi:type="dcterms:W3CDTF">2017-02-02T13:06:00Z</dcterms:created>
  <dcterms:modified xsi:type="dcterms:W3CDTF">2017-02-02T13:06:00Z</dcterms:modified>
</cp:coreProperties>
</file>